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media/image24.svg" ContentType="image/svg+xml"/>
  <Override PartName="/word/media/image50.svg" ContentType="image/sv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bidi w:val="0"/>
        <w:jc w:val="center"/>
        <w:outlineLvl w:val="0"/>
        <w:rPr>
          <w:b/>
          <w:bCs/>
        </w:rPr>
      </w:pPr>
      <w:r>
        <w:rPr>
          <w:rFonts w:hint="eastAsia"/>
          <w:b/>
          <w:bCs/>
          <w:lang w:val="en-US" w:eastAsia="zh-CN"/>
        </w:rPr>
        <w:t>模块四   施工组织与管理</w:t>
      </w:r>
      <w:r>
        <w:rPr>
          <w:b/>
          <w:bCs/>
        </w:rPr>
        <w:t>题库</w:t>
      </w:r>
    </w:p>
    <w:p>
      <w:pPr>
        <w:pStyle w:val="2"/>
        <w:bidi w:val="0"/>
      </w:pPr>
      <w:r>
        <w:t>一、单选题</w:t>
      </w:r>
    </w:p>
    <w:p>
      <w:pPr>
        <w:pStyle w:val="3"/>
        <w:bidi w:val="0"/>
      </w:pPr>
      <w:r>
        <w:t>1.本工程项目施工招标文件于 2019 年 5 月 30 日开始发售招标文件，下列招标文件 中对提交投标文件日期的要求正确的是 ()</w:t>
      </w:r>
    </w:p>
    <w:p>
      <w:pPr>
        <w:bidi w:val="0"/>
      </w:pPr>
      <w:r>
        <w:t>A、提交投标文件的日期截止到 2019 年 6 月 17 日上午 9:00</w:t>
      </w:r>
    </w:p>
    <w:p>
      <w:pPr>
        <w:bidi w:val="0"/>
      </w:pPr>
      <w:r>
        <w:t>B、提交投标文件的日期截止到 2019 年 6 月 6 日上午 8:30</w:t>
      </w:r>
    </w:p>
    <w:p>
      <w:pPr>
        <w:bidi w:val="0"/>
      </w:pPr>
      <w:r>
        <w:t>C、提交投标文件的日期截止到 2019 年 6 月 30 日上午 8:30</w:t>
      </w:r>
    </w:p>
    <w:p>
      <w:pPr>
        <w:bidi w:val="0"/>
      </w:pPr>
      <w:r>
        <w:t>D、提交投标文件的日期截止到 2019 年 6 月 13 日上午 8:30</w:t>
      </w:r>
    </w:p>
    <w:p>
      <w:pPr>
        <w:pStyle w:val="3"/>
        <w:bidi w:val="0"/>
      </w:pPr>
      <w:r>
        <w:t>2.本工程项目施工招标文件发出后，某装饰公司购买了招标文件，委派经营部负责 该项目的投标工作，该部门小李负责编制投标文件。招标文件要求 2019 年 5 月 30 日 9:00 提交投标文件并开标，下列有关该装饰公司和招标人的做法正确、有效的是 ()</w:t>
      </w:r>
    </w:p>
    <w:p>
      <w:pPr>
        <w:bidi w:val="0"/>
      </w:pPr>
      <w:r>
        <w:t>A、小李在编制投标文件时，发现招标文件提供的图纸存在尺寸错误，于是在 2019 年 5 月 23 日上午以书面形式向招标人提出了质疑。</w:t>
      </w:r>
    </w:p>
    <w:p>
      <w:pPr>
        <w:bidi w:val="0"/>
      </w:pPr>
      <w:r>
        <w:t>B、招标人在发出招标文件后三天内收到了所有投标人的书面质疑文件，由于问题 较多，招标人准备的时间较长，直到 2019 年 5 月 20 日才将书面答疑文件发给各投标人。</w:t>
      </w:r>
    </w:p>
    <w:p>
      <w:pPr>
        <w:bidi w:val="0"/>
      </w:pPr>
      <w:r>
        <w:t>C、招标人收到投标人的质疑文件后，发现招标文件的工程量清单存在漏项问题， 于是立刻采取措施，于 2019 年 5 月 24 日上午8:00 以书面形式向所有投标人发布了答 疑文件。</w:t>
      </w:r>
    </w:p>
    <w:p>
      <w:pPr>
        <w:bidi w:val="0"/>
      </w:pPr>
      <w:r>
        <w:t>D、招标人发现招标文件所提供的图纸中，一些主要材料标注错误，重新修改后， 并于 2019 年 5 月 20 日发给个投标单位，并把开标时间改到 2019 年 6 月 4 日 9:00。</w:t>
      </w:r>
    </w:p>
    <w:p>
      <w:pPr>
        <w:pStyle w:val="3"/>
        <w:bidi w:val="0"/>
        <w:rPr>
          <w:rFonts w:hint="eastAsia"/>
          <w:lang w:eastAsia="zh-CN"/>
        </w:rPr>
      </w:pPr>
      <w:r>
        <w:t>3.某装饰公司参与本工程的投标活动，公司经营部王经理是法定代表人授权代理人， 王经理在开标当天因故不能参加开标会，他委派其他人将投标文件准时送达指定地点， 并书面承诺认可开标过程，下列说法正确的是？</w:t>
      </w:r>
      <w:r>
        <w:rPr>
          <w:rFonts w:hint="eastAsia"/>
          <w:lang w:eastAsia="zh-CN"/>
        </w:rPr>
        <w:t>（）</w:t>
      </w:r>
    </w:p>
    <w:p>
      <w:pPr>
        <w:bidi w:val="0"/>
      </w:pPr>
      <w:r>
        <w:t>A、因为王经理室授权委托人，他不参加开标会将视为自动弃权。</w:t>
      </w:r>
    </w:p>
    <w:p>
      <w:pPr>
        <w:bidi w:val="0"/>
      </w:pPr>
      <w:r>
        <w:t>B、虽然王经理没能参加开标会，但其装饰公司的投标文件的有效性不受影响。</w:t>
      </w:r>
    </w:p>
    <w:p>
      <w:pPr>
        <w:bidi w:val="0"/>
      </w:pPr>
      <w:r>
        <w:t>C、因为王经理是授权委托人，他不参加开标会，招标人应将其投标文件退回。</w:t>
      </w:r>
    </w:p>
    <w:p>
      <w:pPr>
        <w:bidi w:val="0"/>
      </w:pPr>
      <w:r>
        <w:t>D、因为王经理是授权委托人，他不参加开标会，招标人应拒收该公司的投标</w:t>
      </w:r>
      <w:r>
        <w:rPr>
          <w:rFonts w:hint="eastAsia"/>
          <w:lang w:val="en-US" w:eastAsia="zh-CN"/>
        </w:rPr>
        <w:t>文</w:t>
      </w:r>
      <w:r>
        <w:t>件。</w:t>
      </w:r>
    </w:p>
    <w:p>
      <w:pPr>
        <w:pStyle w:val="3"/>
        <w:bidi w:val="0"/>
      </w:pPr>
      <w:r>
        <w:t>4.本装修工程施工招标采取公开招标的方式，一共四家装饰公司报名参加投标，下 列关于开标期间出现的一些问题，说法正确的是 ()</w:t>
      </w:r>
    </w:p>
    <w:p>
      <w:pPr>
        <w:bidi w:val="0"/>
      </w:pPr>
      <w:r>
        <w:t>A</w:t>
      </w:r>
      <w:r>
        <w:rPr>
          <w:rFonts w:hint="eastAsia"/>
          <w:lang w:eastAsia="zh-CN"/>
        </w:rPr>
        <w:t>、</w:t>
      </w:r>
      <w:r>
        <w:t>因浙江某装饰公司参加开标会议的法定代表人授权代理人只携带了法定代表人 授权书复印件，所以失去了投标资格，投标文件被退还。</w:t>
      </w:r>
    </w:p>
    <w:p>
      <w:pPr>
        <w:bidi w:val="0"/>
      </w:pPr>
      <w:r>
        <w:t>B</w:t>
      </w:r>
      <w:r>
        <w:rPr>
          <w:rFonts w:hint="eastAsia"/>
          <w:lang w:eastAsia="zh-CN"/>
        </w:rPr>
        <w:t>、</w:t>
      </w:r>
      <w:r>
        <w:t>北京某装饰公司的法定代表人授权代理人在唱完标之后，因有重要事情，离开 了开标现场，没能接受评标专家的质询，因此递交的投标文件无效。</w:t>
      </w:r>
    </w:p>
    <w:p>
      <w:pPr>
        <w:bidi w:val="0"/>
      </w:pPr>
      <w:r>
        <w:t>C</w:t>
      </w:r>
      <w:r>
        <w:rPr>
          <w:rFonts w:hint="eastAsia"/>
          <w:lang w:eastAsia="zh-CN"/>
        </w:rPr>
        <w:t>、</w:t>
      </w:r>
      <w:r>
        <w:t>上海某装饰公司因堵车迟到了十分钟，由于该公司迟到属于不可抗力，所以招</w:t>
      </w:r>
    </w:p>
    <w:p>
      <w:pPr>
        <w:bidi w:val="0"/>
      </w:pPr>
      <w:r>
        <w:t>标人应当接收其投标文件。</w:t>
      </w:r>
    </w:p>
    <w:p>
      <w:pPr>
        <w:bidi w:val="0"/>
      </w:pPr>
      <w:r>
        <w:t>D</w:t>
      </w:r>
      <w:r>
        <w:rPr>
          <w:rFonts w:hint="eastAsia"/>
          <w:lang w:eastAsia="zh-CN"/>
        </w:rPr>
        <w:t>、</w:t>
      </w:r>
      <w:r>
        <w:t>深圳某装饰公司递交了投标文件以后，发现投标文件正本中的报价出现了严重</w:t>
      </w:r>
    </w:p>
    <w:p>
      <w:pPr>
        <w:bidi w:val="0"/>
      </w:pPr>
      <w:r>
        <w:t>错误，于是在宣布评标结果之前撤回了投标文件，招标人只好将投标保证金退还给该公 司。</w:t>
      </w:r>
    </w:p>
    <w:p>
      <w:pPr>
        <w:pStyle w:val="3"/>
        <w:bidi w:val="0"/>
      </w:pPr>
      <w:r>
        <w:t>5.本工程施工招标采取公开招标的方式，一共四家装饰公司报名参与投标。在开标 的时候，A 公司因堵车迟到了十分钟；B 公司因为时间太紧，到了开标时间，还没完成 投标文件的制作，只好打电话给招标代理机构，放弃了本次投标。对于本次招标活动， 下列说法正确的是 ()</w:t>
      </w:r>
    </w:p>
    <w:p>
      <w:pPr>
        <w:bidi w:val="0"/>
      </w:pPr>
      <w:r>
        <w:t>A</w:t>
      </w:r>
      <w:r>
        <w:rPr>
          <w:rFonts w:hint="eastAsia"/>
          <w:lang w:eastAsia="zh-CN"/>
        </w:rPr>
        <w:t>、</w:t>
      </w:r>
      <w:r>
        <w:t>A 公司迟到，属于不可抗力，仍可以参加本次竞标。</w:t>
      </w:r>
    </w:p>
    <w:p>
      <w:pPr>
        <w:bidi w:val="0"/>
      </w:pPr>
      <w:r>
        <w:t>B</w:t>
      </w:r>
      <w:r>
        <w:rPr>
          <w:rFonts w:hint="eastAsia"/>
          <w:lang w:eastAsia="zh-CN"/>
        </w:rPr>
        <w:t>、</w:t>
      </w:r>
      <w:r>
        <w:t>当招标代理机构知道 B 公司的情况后，应该适当推迟开标时间，给 B 公司参与 公平竞争的机会。</w:t>
      </w:r>
    </w:p>
    <w:p>
      <w:pPr>
        <w:bidi w:val="0"/>
      </w:pPr>
      <w:r>
        <w:t>C</w:t>
      </w:r>
      <w:r>
        <w:rPr>
          <w:rFonts w:hint="eastAsia"/>
          <w:lang w:eastAsia="zh-CN"/>
        </w:rPr>
        <w:t>、</w:t>
      </w:r>
      <w:r>
        <w:t>因投标人少于三个，所以不得开标，应该重新招标。</w:t>
      </w:r>
    </w:p>
    <w:p>
      <w:pPr>
        <w:bidi w:val="0"/>
      </w:pPr>
      <w:r>
        <w:t>D</w:t>
      </w:r>
      <w:r>
        <w:rPr>
          <w:rFonts w:hint="eastAsia"/>
          <w:lang w:eastAsia="zh-CN"/>
        </w:rPr>
        <w:t>、</w:t>
      </w:r>
      <w:r>
        <w:t>以上都不对</w:t>
      </w:r>
    </w:p>
    <w:p>
      <w:pPr>
        <w:pStyle w:val="3"/>
        <w:bidi w:val="0"/>
      </w:pPr>
      <w:r>
        <w:t>6.本装修工程施工招标采取公开招标方式，下列做法正确的是：1) A 投标人为了 提供中标概率，和 B 投标人一起商讨如何报价；2) 为了节约投入，在确定中标人之前， 招标人和C 投标人就价格问题进行谈判；3) D 投标人为了中标，报出低于成本价的报 价；4) 本楼盘开发商不能自行组织招标活动，必须委托招标代理机构代替其办理招标 事宜。()</w:t>
      </w:r>
    </w:p>
    <w:p>
      <w:pPr>
        <w:bidi w:val="0"/>
      </w:pPr>
      <w:r>
        <w:t>A、1) 4) 正确   B、2) 3) 正确       C、4) 正确    D、以上各项都不正确</w:t>
      </w:r>
    </w:p>
    <w:p>
      <w:pPr>
        <w:pStyle w:val="3"/>
        <w:bidi w:val="0"/>
      </w:pPr>
      <w:r>
        <w:t>7.本装饰工程施工招标采取公开招标的方式，招标文件要求在 2019 年 6 月 1 日上 午 9:00 截止接收投标文件，浙江某装饰公司报名参加投标，下面关于该公司投标文件 的编制、密封和提交，说法正确的是？  ()</w:t>
      </w:r>
    </w:p>
    <w:p>
      <w:pPr>
        <w:bidi w:val="0"/>
      </w:pPr>
      <w:r>
        <w:t>A、该公司在编制投标文件时，“正本”中的报价出现了错误比“副本”中的报价低， 应以“副本”为准。</w:t>
      </w:r>
    </w:p>
    <w:p>
      <w:pPr>
        <w:bidi w:val="0"/>
      </w:pPr>
      <w:r>
        <w:t>B、该公司在投标文件提交截止时间前两小时，撤回了投标文件进行修改，并在规定时间前重新进行提交时，招标人拒绝接收该公司的投标文件。</w:t>
      </w:r>
    </w:p>
    <w:p>
      <w:pPr>
        <w:bidi w:val="0"/>
      </w:pPr>
      <w:r>
        <w:t>C、该公司在投标有效期内，要求对其报价文件进行了调整和修改，被招标人拒绝</w:t>
      </w:r>
    </w:p>
    <w:p>
      <w:pPr>
        <w:bidi w:val="0"/>
      </w:pPr>
      <w:r>
        <w:t>后，撤回了投标文件，该公司的投标保证金被没收。</w:t>
      </w:r>
    </w:p>
    <w:p>
      <w:pPr>
        <w:bidi w:val="0"/>
      </w:pPr>
      <w:r>
        <w:t>D、该公司在提交投标文件的路上，因道路颠簸，密封纸被破坏，投标文件外露， 因不属于该公司故意所为，所以招标人应接收该公司的投标文件。</w:t>
      </w:r>
    </w:p>
    <w:p>
      <w:pPr>
        <w:pStyle w:val="3"/>
        <w:bidi w:val="0"/>
        <w:rPr>
          <w:rFonts w:hint="eastAsia"/>
          <w:lang w:eastAsia="zh-CN"/>
        </w:rPr>
      </w:pPr>
      <w:r>
        <w:t>8.本装饰工程开标后，于 2019 年 5 月 20 日，向中标人浙江某装饰公司发出了中标 通知书，下列有关说法正确的是</w:t>
      </w:r>
      <w:r>
        <w:rPr>
          <w:rFonts w:hint="eastAsia"/>
          <w:lang w:eastAsia="zh-CN"/>
        </w:rPr>
        <w:t>（）</w:t>
      </w:r>
    </w:p>
    <w:p>
      <w:pPr>
        <w:bidi w:val="0"/>
      </w:pPr>
      <w:r>
        <w:t xml:space="preserve">A、2019 年 5 月 27 日，没有中标的上海某装饰公司的投标保证金被退回。        </w:t>
      </w:r>
    </w:p>
    <w:p>
      <w:pPr>
        <w:bidi w:val="0"/>
      </w:pPr>
      <w:r>
        <w:t>B、2019 年 5 月 24 日前，没有中标的深圳某装饰公司的投标保证金和利息被退回。</w:t>
      </w:r>
    </w:p>
    <w:p>
      <w:pPr>
        <w:bidi w:val="0"/>
      </w:pPr>
      <w:r>
        <w:t>C、宣布开标结果后，没有中标的 A 装饰公司向招标人提出异议，A 装饰公司的投标 保证金将不予退还。</w:t>
      </w:r>
    </w:p>
    <w:p>
      <w:pPr>
        <w:bidi w:val="0"/>
      </w:pPr>
      <w:r>
        <w:t>D、浙江某装饰公司 2019 年 5 月 22 日收到了中标通知书，2019 年 6 月 30 日，招标 人通知该公司签订书面合同。</w:t>
      </w:r>
    </w:p>
    <w:p>
      <w:pPr>
        <w:pStyle w:val="3"/>
        <w:bidi w:val="0"/>
      </w:pPr>
      <w:r>
        <w:t>9.选择招标方式时主要考虑因素不包括</w:t>
      </w:r>
      <w:r>
        <w:rPr>
          <w:rFonts w:hint="eastAsia"/>
          <w:lang w:eastAsia="zh-CN"/>
        </w:rPr>
        <w:t>（）</w:t>
      </w:r>
      <w:r>
        <w:t>。</w:t>
      </w:r>
    </w:p>
    <w:p>
      <w:pPr>
        <w:bidi w:val="0"/>
      </w:pPr>
      <w:r>
        <w:t>A、工程项目的特点</w:t>
      </w:r>
    </w:p>
    <w:p>
      <w:pPr>
        <w:bidi w:val="0"/>
      </w:pPr>
      <w:r>
        <w:t>B、图纸和技术资料的准备情况</w:t>
      </w:r>
    </w:p>
    <w:p>
      <w:pPr>
        <w:bidi w:val="0"/>
      </w:pPr>
      <w:r>
        <w:t>C、招标单位的管理能力</w:t>
      </w:r>
    </w:p>
    <w:p>
      <w:pPr>
        <w:bidi w:val="0"/>
      </w:pPr>
      <w:r>
        <w:t>D、业主与施工单位的关系</w:t>
      </w:r>
    </w:p>
    <w:p>
      <w:pPr>
        <w:pStyle w:val="3"/>
        <w:bidi w:val="0"/>
      </w:pPr>
      <w:r>
        <w:t>10.当投标人在编制投标报价时,发现工程量清单上的工程量与施工图工程量不一 致,而招标文件明确不允许对工程量进行调整时,应</w:t>
      </w:r>
      <w:r>
        <w:rPr>
          <w:rFonts w:hint="eastAsia"/>
          <w:lang w:eastAsia="zh-CN"/>
        </w:rPr>
        <w:t>（）</w:t>
      </w:r>
      <w:r>
        <w:t>。</w:t>
      </w:r>
    </w:p>
    <w:p>
      <w:pPr>
        <w:bidi w:val="0"/>
      </w:pPr>
      <w:r>
        <w:t>A、按施工图工程量计算报价</w:t>
      </w:r>
    </w:p>
    <w:p>
      <w:pPr>
        <w:bidi w:val="0"/>
      </w:pPr>
      <w:r>
        <w:t>B、按工程量清单上的工程量计算报价</w:t>
      </w:r>
    </w:p>
    <w:p>
      <w:pPr>
        <w:bidi w:val="0"/>
      </w:pPr>
      <w:r>
        <w:t>C、按两者平均工程量计算报价</w:t>
      </w:r>
    </w:p>
    <w:p>
      <w:pPr>
        <w:bidi w:val="0"/>
      </w:pPr>
      <w:r>
        <w:t>D、按工程量清单上的工程量通过调整单价的方法报价</w:t>
      </w:r>
    </w:p>
    <w:p>
      <w:pPr>
        <w:pStyle w:val="3"/>
        <w:bidi w:val="0"/>
      </w:pPr>
      <w:r>
        <w:t xml:space="preserve">11.下列各项中, </w:t>
      </w:r>
      <w:r>
        <w:rPr>
          <w:rFonts w:hint="eastAsia"/>
          <w:lang w:eastAsia="zh-CN"/>
        </w:rPr>
        <w:t>（）</w:t>
      </w:r>
      <w:r>
        <w:t>不属于工程建设施工招标具备的前提条件。</w:t>
      </w:r>
    </w:p>
    <w:p>
      <w:pPr>
        <w:bidi w:val="0"/>
      </w:pPr>
      <w:r>
        <w:t>A、施工图纸完成</w:t>
      </w:r>
    </w:p>
    <w:p>
      <w:pPr>
        <w:bidi w:val="0"/>
      </w:pPr>
      <w:r>
        <w:t>B、概算已经批准,建设项目已正式列入计划</w:t>
      </w:r>
    </w:p>
    <w:p>
      <w:pPr>
        <w:bidi w:val="0"/>
      </w:pPr>
      <w:r>
        <w:t>C、招标文件已经编制好</w:t>
      </w:r>
    </w:p>
    <w:p>
      <w:pPr>
        <w:bidi w:val="0"/>
      </w:pPr>
      <w:r>
        <w:t>D、建设资金、建材、设备来源已经落实</w:t>
      </w:r>
    </w:p>
    <w:p>
      <w:pPr>
        <w:pStyle w:val="3"/>
        <w:bidi w:val="0"/>
        <w:rPr>
          <w:rFonts w:hint="eastAsia"/>
          <w:lang w:eastAsia="zh-CN"/>
        </w:rPr>
      </w:pPr>
      <w:r>
        <w:t>12.浙江某装饰公司投标时采取了低报价的策略,该公司收到中标通知书后,立刻召开专门会议,就合同执行过程中的可能存在的风险进行分析,并提出风险管理的措施,下 列关于本工程合同风险分析和管理的说法不正确的是</w:t>
      </w:r>
      <w:r>
        <w:rPr>
          <w:rFonts w:hint="eastAsia"/>
          <w:lang w:eastAsia="zh-CN"/>
        </w:rPr>
        <w:t>？（）</w:t>
      </w:r>
    </w:p>
    <w:p>
      <w:pPr>
        <w:bidi w:val="0"/>
      </w:pPr>
      <w:r>
        <w:t>A、由于装饰装修工程是在室内施工,不存在人员伤亡的风险,为了节约工程项目成 本,可以不给工人购买保险。</w:t>
      </w:r>
    </w:p>
    <w:p>
      <w:pPr>
        <w:bidi w:val="0"/>
      </w:pPr>
      <w:r>
        <w:t>B</w:t>
      </w:r>
      <w:r>
        <w:rPr>
          <w:rFonts w:hint="eastAsia"/>
          <w:lang w:eastAsia="zh-CN"/>
        </w:rPr>
        <w:t>、</w:t>
      </w:r>
      <w:r>
        <w:t>由于在投标时,采取了低报价的策略,所以本工程在施工过程中,应加强索赔管 理。</w:t>
      </w:r>
    </w:p>
    <w:p>
      <w:pPr>
        <w:bidi w:val="0"/>
      </w:pPr>
      <w:r>
        <w:t>C、为了降低工程成本提高利润,可以通过改变材料采购渠道,减少流通环节,降低 流通成本的办法。</w:t>
      </w:r>
    </w:p>
    <w:p>
      <w:pPr>
        <w:bidi w:val="0"/>
      </w:pPr>
      <w:r>
        <w:t>D、加强现场管理,采用现代化施工手段,减少人工操作,提高施工效率。</w:t>
      </w:r>
    </w:p>
    <w:p>
      <w:pPr>
        <w:pStyle w:val="3"/>
        <w:bidi w:val="0"/>
      </w:pPr>
      <w:r>
        <w:t>13.企业定额的水平</w:t>
      </w:r>
      <w:r>
        <w:rPr>
          <w:rFonts w:hint="eastAsia"/>
          <w:lang w:eastAsia="zh-CN"/>
        </w:rPr>
        <w:t>（）</w:t>
      </w:r>
      <w:r>
        <w:t>。</w:t>
      </w:r>
    </w:p>
    <w:p>
      <w:pPr>
        <w:bidi w:val="0"/>
      </w:pPr>
      <w:r>
        <w:t>A、应反映社会平均水平</w:t>
      </w:r>
    </w:p>
    <w:p>
      <w:pPr>
        <w:bidi w:val="0"/>
      </w:pPr>
      <w:r>
        <w:t>B、应高于地区定额水平才具有竞争力</w:t>
      </w:r>
    </w:p>
    <w:p>
      <w:pPr>
        <w:bidi w:val="0"/>
      </w:pPr>
      <w:r>
        <w:t>C、都高于地区定额水平</w:t>
      </w:r>
    </w:p>
    <w:p>
      <w:pPr>
        <w:bidi w:val="0"/>
      </w:pPr>
      <w:r>
        <w:t>D、都低于地区定额水平</w:t>
      </w:r>
    </w:p>
    <w:p>
      <w:pPr>
        <w:pStyle w:val="3"/>
        <w:bidi w:val="0"/>
      </w:pPr>
      <w:r>
        <w:t>14.报价的依据是</w:t>
      </w:r>
      <w:r>
        <w:rPr>
          <w:rFonts w:hint="eastAsia"/>
          <w:lang w:eastAsia="zh-CN"/>
        </w:rPr>
        <w:t>（）</w:t>
      </w:r>
      <w:r>
        <w:t>。</w:t>
      </w:r>
    </w:p>
    <w:p>
      <w:pPr>
        <w:bidi w:val="0"/>
      </w:pPr>
      <w:r>
        <w:t>A、概算定额</w:t>
      </w:r>
      <w:r>
        <w:rPr>
          <w:rFonts w:hint="eastAsia"/>
          <w:lang w:val="en-US" w:eastAsia="zh-CN"/>
        </w:rPr>
        <w:t xml:space="preserve">    </w:t>
      </w:r>
      <w:r>
        <w:t>B、预算定额</w:t>
      </w:r>
      <w:r>
        <w:rPr>
          <w:rFonts w:hint="eastAsia"/>
          <w:lang w:val="en-US" w:eastAsia="zh-CN"/>
        </w:rPr>
        <w:t xml:space="preserve">    </w:t>
      </w:r>
      <w:r>
        <w:t>C、企业定额</w:t>
      </w:r>
      <w:r>
        <w:rPr>
          <w:rFonts w:hint="eastAsia"/>
          <w:lang w:val="en-US" w:eastAsia="zh-CN"/>
        </w:rPr>
        <w:t xml:space="preserve">   </w:t>
      </w:r>
      <w:r>
        <w:t>D、扩大单价定额</w:t>
      </w:r>
    </w:p>
    <w:p>
      <w:pPr>
        <w:pStyle w:val="3"/>
        <w:bidi w:val="0"/>
      </w:pPr>
      <w:r>
        <w:t>15.“评标价”是指</w:t>
      </w:r>
      <w:r>
        <w:rPr>
          <w:rFonts w:hint="eastAsia"/>
          <w:lang w:eastAsia="zh-CN"/>
        </w:rPr>
        <w:t>（）</w:t>
      </w:r>
      <w:r>
        <w:t>。</w:t>
      </w:r>
    </w:p>
    <w:p>
      <w:pPr>
        <w:bidi w:val="0"/>
      </w:pPr>
      <w:r>
        <w:t>A、标底价格</w:t>
      </w:r>
    </w:p>
    <w:p>
      <w:pPr>
        <w:bidi w:val="0"/>
      </w:pPr>
      <w:r>
        <w:t>B、中标的合同价格</w:t>
      </w:r>
    </w:p>
    <w:p>
      <w:pPr>
        <w:bidi w:val="0"/>
      </w:pPr>
      <w:r>
        <w:t>C、投标书中标明的报价</w:t>
      </w:r>
    </w:p>
    <w:p>
      <w:pPr>
        <w:bidi w:val="0"/>
      </w:pPr>
      <w:r>
        <w:t>D、以价格为单位对各投标书优劣进行比较的量化值</w:t>
      </w:r>
    </w:p>
    <w:p>
      <w:pPr>
        <w:pStyle w:val="3"/>
        <w:bidi w:val="0"/>
        <w:rPr>
          <w:rFonts w:hint="eastAsia"/>
          <w:lang w:eastAsia="zh-CN"/>
        </w:rPr>
      </w:pPr>
      <w:r>
        <w:t>17.本装修工程最终由深圳某装饰公司中标，该公司的王经理负责合同的谈判、签 订和管理，本工程合同是“总价合同”。以下关于本工程合同的说法正确的是</w:t>
      </w:r>
      <w:r>
        <w:rPr>
          <w:rFonts w:hint="eastAsia"/>
          <w:lang w:eastAsia="zh-CN"/>
        </w:rPr>
        <w:t>（）</w:t>
      </w:r>
    </w:p>
    <w:p>
      <w:pPr>
        <w:bidi w:val="0"/>
      </w:pPr>
      <w:r>
        <w:t>A、该工程招标时，主体工程还没封顶，装修施工进场预计要半年以后，在这种情 况下，签订总价合同对中标单位有利，可以防止招标方反悔。</w:t>
      </w:r>
    </w:p>
    <w:p>
      <w:pPr>
        <w:bidi w:val="0"/>
      </w:pPr>
      <w:r>
        <w:t>B、本工程施工期间，正是农忙季节，人工费上涨了 30%；由于建材市场环境发生了 变化，主材价格上涨了 20%。由于这两种市场变化不是装饰公司的原因造成的，所以应该根据市场人工和材料增长幅度，提高合同价格。</w:t>
      </w:r>
    </w:p>
    <w:p>
      <w:pPr>
        <w:bidi w:val="0"/>
      </w:pPr>
      <w:r>
        <w:t>C、在合同执行过程中，监理工程师下发变更通知，将强化复合木地板变更为实木 地板。由于本工程是“总价合同”，在竣工结算时，不得因为此变更而调整地板的单价。</w:t>
      </w:r>
    </w:p>
    <w:p>
      <w:pPr>
        <w:bidi w:val="0"/>
      </w:pPr>
      <w:r>
        <w:t>D、在竣工结算时，乳胶漆工程的现场实测工程量比投标报价中的工程量少了 5 平 方米，由于是“总价合同”，所以不用调减。</w:t>
      </w:r>
    </w:p>
    <w:p>
      <w:pPr>
        <w:pStyle w:val="3"/>
        <w:bidi w:val="0"/>
        <w:rPr>
          <w:rFonts w:hint="eastAsia"/>
          <w:lang w:eastAsia="zh-CN"/>
        </w:rPr>
      </w:pPr>
      <w:r>
        <w:t>18.本工程施工合同中约定，竣工日期为 2019 年 5 月 6 日，2019 年 5 月 10 日工程 完工，2019 年 5 月 20 日工程验收合格，2019 年 6 月 1 日开始使用。下列保修期的说法 正确的是</w:t>
      </w:r>
      <w:r>
        <w:rPr>
          <w:rFonts w:hint="eastAsia"/>
          <w:lang w:eastAsia="zh-CN"/>
        </w:rPr>
        <w:t>（）</w:t>
      </w:r>
    </w:p>
    <w:p>
      <w:pPr>
        <w:bidi w:val="0"/>
      </w:pPr>
      <w:r>
        <w:t>A、保修期自 2019 年 6 月 1 日起开始计算；</w:t>
      </w:r>
    </w:p>
    <w:p>
      <w:pPr>
        <w:bidi w:val="0"/>
      </w:pPr>
      <w:r>
        <w:t>B、保修期自 2019 年 5 月 20 日起开始计算；</w:t>
      </w:r>
    </w:p>
    <w:p>
      <w:pPr>
        <w:bidi w:val="0"/>
      </w:pPr>
      <w:r>
        <w:t>C、保修期自 2019 年 5 月 6 日起开始计算；</w:t>
      </w:r>
    </w:p>
    <w:p>
      <w:pPr>
        <w:bidi w:val="0"/>
      </w:pPr>
      <w:r>
        <w:t>D、保修期自 2019 年 5 月 10 日起开始计算。</w:t>
      </w:r>
    </w:p>
    <w:p>
      <w:pPr>
        <w:pStyle w:val="3"/>
        <w:bidi w:val="0"/>
        <w:rPr>
          <w:rFonts w:hint="eastAsia"/>
          <w:lang w:eastAsia="zh-CN"/>
        </w:rPr>
      </w:pPr>
      <w:r>
        <w:t>19.浙江某装饰公司投标时采取了低报价的策略，该公司收到中标通知书后，立刻 召开专门会议，就合同执行过程中的可能存在的风险进行分析，并提出风险管理的措施， 下列关于本工程合同风险分析和管理的说法不正确的是</w:t>
      </w:r>
      <w:r>
        <w:rPr>
          <w:rFonts w:hint="eastAsia"/>
          <w:lang w:eastAsia="zh-CN"/>
        </w:rPr>
        <w:t>（）</w:t>
      </w:r>
    </w:p>
    <w:p>
      <w:pPr>
        <w:bidi w:val="0"/>
      </w:pPr>
      <w:r>
        <w:t>A、由于装饰装修工程是在室内施工，不存在人员伤亡的风险，为了节约工程项目 成本，可以不给工人购买保险。</w:t>
      </w:r>
    </w:p>
    <w:p>
      <w:pPr>
        <w:bidi w:val="0"/>
      </w:pPr>
      <w:r>
        <w:t>B、由于在投标时，采取了低报价的策略，所以本工程在施工过程中，应加强索赔 管理。</w:t>
      </w:r>
    </w:p>
    <w:p>
      <w:pPr>
        <w:bidi w:val="0"/>
      </w:pPr>
      <w:r>
        <w:t>C、为了降低工程成本提高利润，可以通过改变材料采购渠道，减少流通环节，降 低流通成本的办法。</w:t>
      </w:r>
    </w:p>
    <w:p>
      <w:pPr>
        <w:bidi w:val="0"/>
      </w:pPr>
      <w:r>
        <w:t>D、加强现场管理，采用现代化施工手段，减少人工操作，提高施工效率。</w:t>
      </w:r>
    </w:p>
    <w:p>
      <w:pPr>
        <w:pStyle w:val="3"/>
        <w:bidi w:val="0"/>
        <w:rPr>
          <w:rFonts w:hint="eastAsia"/>
          <w:lang w:eastAsia="zh-CN"/>
        </w:rPr>
      </w:pPr>
      <w:r>
        <w:t>20.本工程装修合同约定，地面瓷砖的采购由建设单位负责采购，根据监理工程师 审批后的施工进度计划，瓷砖应该 3 月 20 日到货，项目经理部组织了 5 名镶贴技师于 3 月 19 日进驻现场。可是由于所用瓷砖为进口产品，供货时间较长，直到 3 月 30 日仍 然没有到货。下列说法不合理的是</w:t>
      </w:r>
      <w:r>
        <w:rPr>
          <w:rFonts w:hint="eastAsia"/>
          <w:lang w:eastAsia="zh-CN"/>
        </w:rPr>
        <w:t>（）</w:t>
      </w:r>
    </w:p>
    <w:p>
      <w:pPr>
        <w:bidi w:val="0"/>
      </w:pPr>
      <w:r>
        <w:t>A、项目经理让施工员周工向监理和建设单位发工作函，函中陈述了进度计划、人 员到场以及货物延迟等情况事实，并催促材料尽快进场。</w:t>
      </w:r>
    </w:p>
    <w:p>
      <w:pPr>
        <w:bidi w:val="0"/>
      </w:pPr>
      <w:r>
        <w:t>B、项目经理让预算员赵工起草索赔函，就因瓷砖供货期延误而导致的工期延误、 人员窝工问题，向业主提出索赔。</w:t>
      </w:r>
    </w:p>
    <w:p>
      <w:pPr>
        <w:bidi w:val="0"/>
      </w:pPr>
      <w:r>
        <w:t>C、由于瓷砖是进口产品，供货周期长，这属于不可抗力，项目经理部提出的索赔 是不合理的，不应该由业主承担项目的损失。</w:t>
      </w:r>
    </w:p>
    <w:p>
      <w:pPr>
        <w:bidi w:val="0"/>
      </w:pPr>
      <w:r>
        <w:t>D、镶贴技师已经到场，由于瓷砖没到货，窝工已成为事实，所以应该就人员窝工 问题向业主提出索赔。</w:t>
      </w:r>
    </w:p>
    <w:p>
      <w:pPr>
        <w:pStyle w:val="3"/>
        <w:bidi w:val="0"/>
      </w:pPr>
      <w:r>
        <w:t>2</w:t>
      </w:r>
      <w:r>
        <w:rPr>
          <w:rFonts w:hint="eastAsia"/>
          <w:lang w:val="en-US" w:eastAsia="zh-CN"/>
        </w:rPr>
        <w:t>1</w:t>
      </w:r>
      <w:r>
        <w:t>.施工分包人对分包工程</w:t>
      </w:r>
      <w:r>
        <w:rPr>
          <w:rFonts w:hint="eastAsia"/>
          <w:lang w:eastAsia="zh-CN"/>
        </w:rPr>
        <w:t>（）</w:t>
      </w:r>
      <w:r>
        <w:t>。</w:t>
      </w:r>
    </w:p>
    <w:p>
      <w:pPr>
        <w:bidi w:val="0"/>
      </w:pPr>
      <w:r>
        <w:t>A、自行完成或再分包</w:t>
      </w:r>
      <w:r>
        <w:rPr>
          <w:rFonts w:hint="eastAsia"/>
          <w:lang w:val="en-US" w:eastAsia="zh-CN"/>
        </w:rPr>
        <w:t xml:space="preserve">         </w:t>
      </w:r>
      <w:r>
        <w:t>B、可再行分包</w:t>
      </w:r>
    </w:p>
    <w:p>
      <w:pPr>
        <w:bidi w:val="0"/>
      </w:pPr>
      <w:r>
        <w:t>C、应自行完成分包工程</w:t>
      </w:r>
      <w:r>
        <w:rPr>
          <w:rFonts w:hint="eastAsia"/>
          <w:lang w:val="en-US" w:eastAsia="zh-CN"/>
        </w:rPr>
        <w:t xml:space="preserve">       </w:t>
      </w:r>
      <w:r>
        <w:t>D、可转包</w:t>
      </w:r>
    </w:p>
    <w:p>
      <w:pPr>
        <w:bidi w:val="0"/>
      </w:pPr>
      <w:r>
        <w:t>2</w:t>
      </w:r>
      <w:r>
        <w:rPr>
          <w:rFonts w:hint="eastAsia"/>
          <w:lang w:val="en-US" w:eastAsia="zh-CN"/>
        </w:rPr>
        <w:t>2</w:t>
      </w:r>
      <w:r>
        <w:t>.在下列解决合同纠纷的方式中, ()是不以双方自愿为前提的。</w:t>
      </w:r>
    </w:p>
    <w:p>
      <w:pPr>
        <w:bidi w:val="0"/>
      </w:pPr>
      <w:r>
        <w:t>A、协商</w:t>
      </w:r>
      <w:r>
        <w:rPr>
          <w:rFonts w:hint="eastAsia"/>
          <w:lang w:val="en-US" w:eastAsia="zh-CN"/>
        </w:rPr>
        <w:t xml:space="preserve">   </w:t>
      </w:r>
      <w:r>
        <w:t>B、调解</w:t>
      </w:r>
      <w:r>
        <w:rPr>
          <w:rFonts w:hint="eastAsia"/>
          <w:lang w:val="en-US" w:eastAsia="zh-CN"/>
        </w:rPr>
        <w:t xml:space="preserve">   </w:t>
      </w:r>
      <w:r>
        <w:t>C、仲裁</w:t>
      </w:r>
      <w:r>
        <w:rPr>
          <w:rFonts w:hint="eastAsia"/>
          <w:lang w:val="en-US" w:eastAsia="zh-CN"/>
        </w:rPr>
        <w:t xml:space="preserve">   </w:t>
      </w:r>
      <w:r>
        <w:t>D、诉讼</w:t>
      </w:r>
    </w:p>
    <w:p>
      <w:pPr>
        <w:pStyle w:val="3"/>
        <w:bidi w:val="0"/>
      </w:pPr>
      <w:r>
        <w:t>2</w:t>
      </w:r>
      <w:r>
        <w:rPr>
          <w:rFonts w:hint="eastAsia"/>
          <w:lang w:val="en-US" w:eastAsia="zh-CN"/>
        </w:rPr>
        <w:t>3</w:t>
      </w:r>
      <w:r>
        <w:t>.工程建设中甲施工企业的乙项目经理在行使职权产生的法律后果应当由()承担。</w:t>
      </w:r>
    </w:p>
    <w:p>
      <w:pPr>
        <w:bidi w:val="0"/>
      </w:pPr>
      <w:r>
        <w:t>A、乙项目经理</w:t>
      </w:r>
      <w:r>
        <w:rPr>
          <w:rFonts w:hint="eastAsia"/>
          <w:lang w:val="en-US" w:eastAsia="zh-CN"/>
        </w:rPr>
        <w:t xml:space="preserve">            </w:t>
      </w:r>
      <w:r>
        <w:t>B、 甲施工企业</w:t>
      </w:r>
    </w:p>
    <w:p>
      <w:pPr>
        <w:bidi w:val="0"/>
      </w:pPr>
      <w:r>
        <w:t>C、建设单位</w:t>
      </w:r>
      <w:r>
        <w:rPr>
          <w:rFonts w:hint="eastAsia"/>
          <w:lang w:val="en-US" w:eastAsia="zh-CN"/>
        </w:rPr>
        <w:t xml:space="preserve">              </w:t>
      </w:r>
      <w:r>
        <w:t>D、具体施工人员</w:t>
      </w:r>
    </w:p>
    <w:p>
      <w:pPr>
        <w:pStyle w:val="3"/>
        <w:bidi w:val="0"/>
      </w:pPr>
      <w:r>
        <w:t>2</w:t>
      </w:r>
      <w:r>
        <w:rPr>
          <w:rFonts w:hint="eastAsia"/>
          <w:lang w:val="en-US" w:eastAsia="zh-CN"/>
        </w:rPr>
        <w:t>4</w:t>
      </w:r>
      <w:r>
        <w:t>.承包商按照监理工程师的指示对已隐蔽的工程部位进行剥露后的重新检验。该 工程部位隐蔽前曾得到工程师的质量认可,但重新检验后发现质量未达到合同规定的要 求,则全部剥露、修改、重新隐蔽的费用的损失和工期处理为</w:t>
      </w:r>
      <w:r>
        <w:rPr>
          <w:rFonts w:hint="eastAsia"/>
          <w:lang w:eastAsia="zh-CN"/>
        </w:rPr>
        <w:t>（）</w:t>
      </w:r>
      <w:r>
        <w:t>。</w:t>
      </w:r>
    </w:p>
    <w:p>
      <w:pPr>
        <w:bidi w:val="0"/>
      </w:pPr>
      <w:r>
        <w:t>A、  费用和工期损失全部由发包人承担</w:t>
      </w:r>
    </w:p>
    <w:p>
      <w:pPr>
        <w:bidi w:val="0"/>
      </w:pPr>
      <w:r>
        <w:t>B、  工期不予顺延,但费用由发包人给予补偿</w:t>
      </w:r>
    </w:p>
    <w:p>
      <w:pPr>
        <w:bidi w:val="0"/>
      </w:pPr>
      <w:r>
        <w:t>C、  费用由承包人承担,工期給予顺延</w:t>
      </w:r>
    </w:p>
    <w:p>
      <w:pPr>
        <w:bidi w:val="0"/>
      </w:pPr>
      <w:r>
        <w:t>D、  费用和工期损失全部由承包人承担</w:t>
      </w:r>
    </w:p>
    <w:p>
      <w:pPr>
        <w:pStyle w:val="3"/>
        <w:bidi w:val="0"/>
      </w:pPr>
      <w:r>
        <w:t>2</w:t>
      </w:r>
      <w:r>
        <w:rPr>
          <w:rFonts w:hint="eastAsia"/>
          <w:lang w:val="en-US" w:eastAsia="zh-CN"/>
        </w:rPr>
        <w:t>5</w:t>
      </w:r>
      <w:r>
        <w:t>.合同法律关系</w:t>
      </w:r>
      <w:r>
        <w:rPr>
          <w:rFonts w:hint="eastAsia"/>
          <w:lang w:eastAsia="zh-CN"/>
        </w:rPr>
        <w:t>（）</w:t>
      </w:r>
      <w:r>
        <w:t>,是指参加合同法律关系,享有相应权利、承担相应义务的当事 人。</w:t>
      </w:r>
    </w:p>
    <w:p>
      <w:pPr>
        <w:bidi w:val="0"/>
      </w:pPr>
      <w:r>
        <w:t>A、主体</w:t>
      </w:r>
      <w:r>
        <w:rPr>
          <w:rFonts w:hint="eastAsia"/>
          <w:lang w:val="en-US" w:eastAsia="zh-CN"/>
        </w:rPr>
        <w:t xml:space="preserve">   </w:t>
      </w:r>
      <w:r>
        <w:t>B、客体</w:t>
      </w:r>
      <w:r>
        <w:rPr>
          <w:rFonts w:hint="eastAsia"/>
          <w:lang w:val="en-US" w:eastAsia="zh-CN"/>
        </w:rPr>
        <w:t xml:space="preserve">   </w:t>
      </w:r>
      <w:r>
        <w:t>C、内容</w:t>
      </w:r>
      <w:r>
        <w:rPr>
          <w:rFonts w:hint="eastAsia"/>
          <w:lang w:val="en-US" w:eastAsia="zh-CN"/>
        </w:rPr>
        <w:t xml:space="preserve">   </w:t>
      </w:r>
      <w:r>
        <w:t>D、事实</w:t>
      </w:r>
    </w:p>
    <w:p>
      <w:pPr>
        <w:bidi w:val="0"/>
      </w:pPr>
      <w:r>
        <w:t>27.构成对招标单位有约束力的招标文件，其组成内容不包括</w:t>
      </w:r>
      <w:r>
        <w:rPr>
          <w:rFonts w:hint="eastAsia"/>
          <w:lang w:eastAsia="zh-CN"/>
        </w:rPr>
        <w:t>（）</w:t>
      </w:r>
      <w:r>
        <w:t>。</w:t>
      </w:r>
    </w:p>
    <w:p>
      <w:pPr>
        <w:bidi w:val="0"/>
      </w:pPr>
      <w:r>
        <w:t>A.招标广告     B.合同条件      C.技术规范     D.图纸和技术资料</w:t>
      </w:r>
    </w:p>
    <w:p>
      <w:pPr>
        <w:pStyle w:val="3"/>
        <w:bidi w:val="0"/>
      </w:pPr>
      <w:r>
        <w:t>28.《建设工程施工合同示范文本》的附件包括</w:t>
      </w:r>
      <w:r>
        <w:rPr>
          <w:rFonts w:hint="eastAsia"/>
          <w:lang w:eastAsia="zh-CN"/>
        </w:rPr>
        <w:t>（）</w:t>
      </w:r>
      <w:r>
        <w:t>等。</w:t>
      </w:r>
    </w:p>
    <w:p>
      <w:pPr>
        <w:bidi w:val="0"/>
      </w:pPr>
      <w:r>
        <w:t>A.协议书    B.通用条款    C.工程质量保修书    D.专用条款</w:t>
      </w:r>
    </w:p>
    <w:p>
      <w:pPr>
        <w:pStyle w:val="3"/>
        <w:bidi w:val="0"/>
      </w:pPr>
      <w:r>
        <w:t>29.当甲乙双方对工程所用材料的质量发生争议时，应</w:t>
      </w:r>
      <w:r>
        <w:rPr>
          <w:rFonts w:hint="eastAsia"/>
          <w:lang w:eastAsia="zh-CN"/>
        </w:rPr>
        <w:t>（）</w:t>
      </w:r>
      <w:r>
        <w:t>？</w:t>
      </w:r>
    </w:p>
    <w:p>
      <w:pPr>
        <w:bidi w:val="0"/>
      </w:pPr>
      <w:r>
        <w:t>A、进行见证检验</w:t>
      </w:r>
    </w:p>
    <w:p>
      <w:pPr>
        <w:bidi w:val="0"/>
      </w:pPr>
      <w:r>
        <w:t>C、进行仲裁</w:t>
      </w:r>
    </w:p>
    <w:p>
      <w:pPr>
        <w:bidi w:val="0"/>
      </w:pPr>
      <w:r>
        <w:t>B、材料退场</w:t>
      </w:r>
    </w:p>
    <w:p>
      <w:pPr>
        <w:bidi w:val="0"/>
      </w:pPr>
      <w:r>
        <w:t>D、以上都不对</w:t>
      </w:r>
    </w:p>
    <w:p>
      <w:pPr>
        <w:pStyle w:val="3"/>
        <w:bidi w:val="0"/>
      </w:pPr>
      <w:r>
        <w:t>30.按照《建筑工程施工质量验收统一标准》(GB50300—2013) 和《建筑装饰装修 工程质量验收规范》(GB50210—2018) 的规定，吊顶工程是建筑装饰装修工程的</w:t>
      </w:r>
      <w:r>
        <w:rPr>
          <w:rFonts w:hint="eastAsia"/>
          <w:lang w:eastAsia="zh-CN"/>
        </w:rPr>
        <w:t>（）</w:t>
      </w:r>
    </w:p>
    <w:p>
      <w:pPr>
        <w:bidi w:val="0"/>
      </w:pPr>
      <w:r>
        <w:t>A、分部工程   B、子分部工程    C、分项工程    D、子分项工程</w:t>
      </w:r>
    </w:p>
    <w:p>
      <w:pPr>
        <w:pStyle w:val="3"/>
        <w:bidi w:val="0"/>
      </w:pPr>
      <w:r>
        <w:t>31.按照《建筑工程施工质量验收统一标准》(GB50300—2013) 和《建筑装饰装修 工程质量验收规范》(GB50210—2018) 的规定，建筑地面工程是建筑装饰装修工程的</w:t>
      </w:r>
      <w:r>
        <w:rPr>
          <w:rFonts w:hint="eastAsia"/>
          <w:lang w:eastAsia="zh-CN"/>
        </w:rPr>
        <w:t>（）</w:t>
      </w:r>
    </w:p>
    <w:p>
      <w:pPr>
        <w:bidi w:val="0"/>
      </w:pPr>
      <w:r>
        <w:t>A、分部工程   B、子分部工程    C、分项工程    D、子分项工程</w:t>
      </w:r>
    </w:p>
    <w:p>
      <w:pPr>
        <w:pStyle w:val="3"/>
        <w:bidi w:val="0"/>
      </w:pPr>
      <w:r>
        <w:t xml:space="preserve">32.按照《建筑工程施工质量验收统一标准》(GB50300—2013) 和《建筑装饰装修 工程质量验收规范》(GB50210—2018) 的规定，整体面层吊顶工程是建筑装饰装修工程的 </w:t>
      </w:r>
      <w:r>
        <w:rPr>
          <w:rFonts w:hint="eastAsia"/>
          <w:lang w:eastAsia="zh-CN"/>
        </w:rPr>
        <w:t>（）</w:t>
      </w:r>
    </w:p>
    <w:p>
      <w:pPr>
        <w:bidi w:val="0"/>
      </w:pPr>
      <w:r>
        <w:t>A、分部工程   B、子分部工程    C、分项工程    D、子分项工程</w:t>
      </w:r>
    </w:p>
    <w:p>
      <w:pPr>
        <w:pStyle w:val="3"/>
        <w:bidi w:val="0"/>
      </w:pPr>
      <w:r>
        <w:t>33.按照《建筑工程施工质量验收统一标准》(GB50300—2013) 和《建筑装饰装修 工程质量验收规范》(GB50210—2018) 的规定，饰面砖工程是建筑装饰装修工程的</w:t>
      </w:r>
      <w:r>
        <w:rPr>
          <w:rFonts w:hint="eastAsia"/>
          <w:lang w:eastAsia="zh-CN"/>
        </w:rPr>
        <w:t>（）</w:t>
      </w:r>
    </w:p>
    <w:p>
      <w:pPr>
        <w:bidi w:val="0"/>
      </w:pPr>
      <w:r>
        <w:t>A、分部工程   B、子分部工程    C、分项工程    D、子分项工程</w:t>
      </w:r>
    </w:p>
    <w:p>
      <w:pPr>
        <w:pStyle w:val="3"/>
        <w:bidi w:val="0"/>
      </w:pPr>
      <w:r>
        <w:t>34.按照《建筑工程施工质量验收统一标准》(GB50300—2013) 和《建筑装饰装修</w:t>
      </w:r>
    </w:p>
    <w:p>
      <w:pPr>
        <w:bidi w:val="0"/>
        <w:rPr>
          <w:rFonts w:hint="eastAsia"/>
          <w:lang w:eastAsia="zh-CN"/>
        </w:rPr>
      </w:pPr>
      <w:r>
        <w:t>工程质量验收规范》(GB50210—2018) 的规定，饰面板工程是建筑装饰装修工程的</w:t>
      </w:r>
      <w:r>
        <w:rPr>
          <w:rFonts w:hint="eastAsia"/>
          <w:lang w:eastAsia="zh-CN"/>
        </w:rPr>
        <w:t>（）</w:t>
      </w:r>
    </w:p>
    <w:p>
      <w:pPr>
        <w:bidi w:val="0"/>
      </w:pPr>
      <w:r>
        <w:t>A、分部工程   B、子分部工程    C、分项工程    D、子分项工程</w:t>
      </w:r>
    </w:p>
    <w:p>
      <w:pPr>
        <w:pStyle w:val="3"/>
        <w:bidi w:val="0"/>
      </w:pPr>
      <w:r>
        <w:t>35.王工是本装饰装修工程项目部的施技术负责人，项目经理让他负责编制施工组 织设计，小李是施工员，协助王工编写施工组织设计，下面关于施工组织设计的说法， 错误的是</w:t>
      </w:r>
      <w:r>
        <w:rPr>
          <w:rFonts w:hint="eastAsia"/>
          <w:lang w:eastAsia="zh-CN"/>
        </w:rPr>
        <w:t>（）</w:t>
      </w:r>
    </w:p>
    <w:p>
      <w:pPr>
        <w:bidi w:val="0"/>
      </w:pPr>
      <w:r>
        <w:t>A、施工组织设计是指导本工程实施的技术经济文件。</w:t>
      </w:r>
    </w:p>
    <w:p>
      <w:pPr>
        <w:bidi w:val="0"/>
      </w:pPr>
      <w:r>
        <w:t>B、施工组织设计是沟通工程设计和施工之间的桥梁。</w:t>
      </w:r>
    </w:p>
    <w:p>
      <w:pPr>
        <w:bidi w:val="0"/>
      </w:pPr>
      <w:r>
        <w:t>C、施工组织设计是一项系统工程，它包含了施工组织学、工程项目管理学、企业管理学和建筑经济技术学等。</w:t>
      </w:r>
    </w:p>
    <w:p>
      <w:pPr>
        <w:bidi w:val="0"/>
      </w:pPr>
      <w:r>
        <w:t>D、施工组织设计只能指导施工技术、资源组织，但无法指导工程成本控制。</w:t>
      </w:r>
    </w:p>
    <w:p>
      <w:pPr>
        <w:pStyle w:val="3"/>
        <w:bidi w:val="0"/>
      </w:pPr>
      <w:r>
        <w:t>36.浙江某装饰公司承担了本工程的施工任务，与业主签署承包合同之后，立刻着 手做施工准备，下列关于施工准备工作的说法，错误的是</w:t>
      </w:r>
      <w:r>
        <w:rPr>
          <w:rFonts w:hint="eastAsia"/>
          <w:lang w:eastAsia="zh-CN"/>
        </w:rPr>
        <w:t>（）</w:t>
      </w:r>
    </w:p>
    <w:p>
      <w:pPr>
        <w:bidi w:val="0"/>
      </w:pPr>
      <w:r>
        <w:t>A、在做施工组织准备工作时，项目经理王经理让所有工种的施工人员马上进驻现</w:t>
      </w:r>
    </w:p>
    <w:p>
      <w:pPr>
        <w:bidi w:val="0"/>
        <w:ind w:left="0" w:leftChars="0" w:firstLine="0" w:firstLineChars="0"/>
      </w:pPr>
      <w:r>
        <w:t>场，给业主展示良好的企业形象。</w:t>
      </w:r>
    </w:p>
    <w:p>
      <w:pPr>
        <w:bidi w:val="0"/>
      </w:pPr>
      <w:r>
        <w:t>B、在做技术准备工作时，项目经理王经理让项目部所有成员认真熟悉、审查施工图纸。</w:t>
      </w:r>
    </w:p>
    <w:p>
      <w:pPr>
        <w:bidi w:val="0"/>
      </w:pPr>
      <w:r>
        <w:t>C、在做物资准备工作时，材料员考察本工程所用材料、成品、半成品、构配件等的采购渠道、价格等。</w:t>
      </w:r>
    </w:p>
    <w:p>
      <w:pPr>
        <w:bidi w:val="0"/>
      </w:pPr>
      <w:r>
        <w:t>D、在做现场准备工作时，本工程项目部机械员做好了施工机具的检查和调试工作。</w:t>
      </w:r>
    </w:p>
    <w:p>
      <w:pPr>
        <w:pStyle w:val="3"/>
        <w:bidi w:val="0"/>
      </w:pPr>
      <w:r>
        <w:t>37.施工图预算的审查步骤是</w:t>
      </w:r>
      <w:r>
        <w:rPr>
          <w:rFonts w:hint="eastAsia"/>
          <w:lang w:eastAsia="zh-CN"/>
        </w:rPr>
        <w:t>（）</w:t>
      </w:r>
      <w:r>
        <w:t>。</w:t>
      </w:r>
    </w:p>
    <w:p>
      <w:pPr>
        <w:bidi w:val="0"/>
      </w:pPr>
      <w:r>
        <w:t>A、作好准备工作</w:t>
      </w:r>
      <w:r>
        <w:rPr>
          <w:rFonts w:hint="eastAsia"/>
          <w:lang w:eastAsia="zh-CN"/>
        </w:rPr>
        <w:t>，</w:t>
      </w:r>
      <w:r>
        <w:t>选择审查方法</w:t>
      </w:r>
      <w:r>
        <w:rPr>
          <w:rFonts w:hint="eastAsia"/>
          <w:lang w:eastAsia="zh-CN"/>
        </w:rPr>
        <w:t>，</w:t>
      </w:r>
      <w:r>
        <w:t>审查各项内容</w:t>
      </w:r>
    </w:p>
    <w:p>
      <w:pPr>
        <w:bidi w:val="0"/>
      </w:pPr>
      <w:r>
        <w:t>B、作好准备工作</w:t>
      </w:r>
      <w:r>
        <w:rPr>
          <w:rFonts w:hint="eastAsia"/>
          <w:lang w:eastAsia="zh-CN"/>
        </w:rPr>
        <w:t>，</w:t>
      </w:r>
      <w:r>
        <w:t>选择审查方法</w:t>
      </w:r>
      <w:r>
        <w:rPr>
          <w:rFonts w:hint="eastAsia"/>
          <w:lang w:eastAsia="zh-CN"/>
        </w:rPr>
        <w:t>，</w:t>
      </w:r>
      <w:r>
        <w:t>调整预算</w:t>
      </w:r>
    </w:p>
    <w:p>
      <w:pPr>
        <w:bidi w:val="0"/>
      </w:pPr>
      <w:r>
        <w:t>C、选择审查方法</w:t>
      </w:r>
      <w:r>
        <w:rPr>
          <w:rFonts w:hint="eastAsia"/>
          <w:lang w:eastAsia="zh-CN"/>
        </w:rPr>
        <w:t>，</w:t>
      </w:r>
      <w:r>
        <w:t>综合整理资料</w:t>
      </w:r>
      <w:r>
        <w:rPr>
          <w:rFonts w:hint="eastAsia"/>
          <w:lang w:eastAsia="zh-CN"/>
        </w:rPr>
        <w:t>，</w:t>
      </w:r>
      <w:r>
        <w:t>调整预算</w:t>
      </w:r>
    </w:p>
    <w:p>
      <w:pPr>
        <w:bidi w:val="0"/>
      </w:pPr>
      <w:r>
        <w:t>D、准备工作</w:t>
      </w:r>
      <w:r>
        <w:rPr>
          <w:rFonts w:hint="eastAsia"/>
          <w:lang w:eastAsia="zh-CN"/>
        </w:rPr>
        <w:t>，</w:t>
      </w:r>
      <w:r>
        <w:t>选择审查方法</w:t>
      </w:r>
      <w:r>
        <w:rPr>
          <w:rFonts w:hint="eastAsia"/>
          <w:lang w:eastAsia="zh-CN"/>
        </w:rPr>
        <w:t>，</w:t>
      </w:r>
      <w:r>
        <w:t>审查相应内容</w:t>
      </w:r>
      <w:r>
        <w:rPr>
          <w:rFonts w:hint="eastAsia"/>
          <w:lang w:eastAsia="zh-CN"/>
        </w:rPr>
        <w:t>，</w:t>
      </w:r>
      <w:r>
        <w:t>整理并调整定案。</w:t>
      </w:r>
    </w:p>
    <w:p>
      <w:pPr>
        <w:pStyle w:val="3"/>
        <w:bidi w:val="0"/>
      </w:pPr>
      <w:r>
        <w:t>38.杭州某装饰公司承担本工程施工任务，施工人员进场后，开始进行卫生间墙面 基层抹灰工作，在测量放线时，发现东墙面的砖砌体平整度和垂直度偏差较大，三分之 一的抹灰层厚度达到了40mm 厚，下列施工班组的施工方法正确的是</w:t>
      </w:r>
      <w:r>
        <w:rPr>
          <w:rFonts w:hint="eastAsia"/>
          <w:lang w:eastAsia="zh-CN"/>
        </w:rPr>
        <w:t>（）</w:t>
      </w:r>
    </w:p>
    <w:p>
      <w:pPr>
        <w:bidi w:val="0"/>
      </w:pPr>
      <w:r>
        <w:t>A、按照底层、中层、面层的顺序进行抹灰，面层灰抹完以后，在水泥砂浆初凝时， 进行压光处理。</w:t>
      </w:r>
    </w:p>
    <w:p>
      <w:pPr>
        <w:bidi w:val="0"/>
      </w:pPr>
      <w:r>
        <w:t>B、先对墙体进行清理，并浇水湿润，然后抹底层灰、中层灰，并用木抹子做搓毛处理。</w:t>
      </w:r>
    </w:p>
    <w:p>
      <w:pPr>
        <w:bidi w:val="0"/>
      </w:pPr>
      <w:r>
        <w:t>C、先对墙体进行清理，然后钉铺钢丝网做加强，浇水湿润，抹底层灰、抹中层灰， 用木抹子进行搓毛处理。</w:t>
      </w:r>
    </w:p>
    <w:p>
      <w:pPr>
        <w:bidi w:val="0"/>
      </w:pPr>
      <w:r>
        <w:t>D、对墙面进行凿毛处理，然后然后钉铺钢丝网做加强，浇水湿润，抹底层灰、抹 中层灰、抹面层灰，在水泥砂浆达到初凝时，进行压光处理。</w:t>
      </w:r>
    </w:p>
    <w:p>
      <w:pPr>
        <w:pStyle w:val="3"/>
        <w:bidi w:val="0"/>
      </w:pPr>
      <w:r>
        <w:t>39.项目经理王经理让施工员小李做木门安装的技术交底，小李的下列写法正确的 是</w:t>
      </w:r>
      <w:r>
        <w:rPr>
          <w:rFonts w:hint="eastAsia"/>
          <w:lang w:eastAsia="zh-CN"/>
        </w:rPr>
        <w:t>（）</w:t>
      </w:r>
    </w:p>
    <w:p>
      <w:pPr>
        <w:bidi w:val="0"/>
      </w:pPr>
      <w:r>
        <w:t>A、在安装合页时，应用羊角锤将木螺丝轻轻打入，严禁破坏门套和门扇。</w:t>
      </w:r>
    </w:p>
    <w:p>
      <w:pPr>
        <w:bidi w:val="0"/>
      </w:pPr>
      <w:r>
        <w:t>B、在安装合页时，当遇到硬木，可用和木螺丝同样直径的钻头，在硬木上打孔， 孔深通木螺丝长度。</w:t>
      </w:r>
    </w:p>
    <w:p>
      <w:pPr>
        <w:bidi w:val="0"/>
      </w:pPr>
      <w:r>
        <w:t>C、在安装合页时，应用锤子将木螺丝打入螺丝长度的三分之二，再拧入三分之一。</w:t>
      </w:r>
    </w:p>
    <w:p>
      <w:pPr>
        <w:bidi w:val="0"/>
      </w:pPr>
      <w:r>
        <w:t>D、在安装合页时，应先用锤子将木螺丝打入螺丝长度的三分之一，再拧入三分之 二。</w:t>
      </w:r>
    </w:p>
    <w:p>
      <w:pPr>
        <w:pStyle w:val="3"/>
        <w:bidi w:val="0"/>
      </w:pPr>
      <w:r>
        <w:t>40.项目部技术负责人赵工负责编制施工组织设计，他在编写轻钢龙骨纸面石膏板 吊顶工程的施工方案时，下列关于解决风道和吊筋冲突的措施，正确的是</w:t>
      </w:r>
      <w:r>
        <w:rPr>
          <w:rFonts w:hint="eastAsia"/>
          <w:lang w:eastAsia="zh-CN"/>
        </w:rPr>
        <w:t>（）</w:t>
      </w:r>
    </w:p>
    <w:p>
      <w:pPr>
        <w:bidi w:val="0"/>
      </w:pPr>
      <w:r>
        <w:t>A、当吊筋和空调风道冲突的时候，由于吊筋直径较小，可以穿透风道，但必须保 证不得破坏风道。</w:t>
      </w:r>
    </w:p>
    <w:p>
      <w:pPr>
        <w:bidi w:val="0"/>
      </w:pPr>
      <w:r>
        <w:t>B、当吊筋和空调风道冲突的时候，应尽量调整风道吊架的位置，将吊筋设在吊架</w:t>
      </w:r>
    </w:p>
    <w:p>
      <w:pPr>
        <w:bidi w:val="0"/>
        <w:ind w:left="0" w:leftChars="0" w:firstLine="0" w:firstLineChars="0"/>
      </w:pPr>
      <w:r>
        <w:t>上，确保吊筋安装牢固。</w:t>
      </w:r>
    </w:p>
    <w:p>
      <w:pPr>
        <w:bidi w:val="0"/>
      </w:pPr>
      <w:r>
        <w:t>C、当吊筋和空调风道冲突时，要单独设置型钢支架，跨过风道，并不得与风道接</w:t>
      </w:r>
    </w:p>
    <w:p>
      <w:pPr>
        <w:bidi w:val="0"/>
        <w:ind w:left="0" w:leftChars="0" w:firstLine="0" w:firstLineChars="0"/>
      </w:pPr>
      <w:r>
        <w:t>触，吊筋固定在吊架上。</w:t>
      </w:r>
    </w:p>
    <w:p>
      <w:pPr>
        <w:bidi w:val="0"/>
      </w:pPr>
      <w:r>
        <w:t>D、当吊筋和空调风道冲突时，可以适当调整吊筋间距，局部加大吊筋间距，对吊 顶的牢固性不影响。</w:t>
      </w:r>
    </w:p>
    <w:p>
      <w:pPr>
        <w:pStyle w:val="3"/>
        <w:bidi w:val="0"/>
      </w:pPr>
      <w:r>
        <w:t>42.施工员小李负责编写 UC 系列轻钢龙骨吊顶工程的技术交底，他的下列写法正确的是</w:t>
      </w:r>
      <w:r>
        <w:rPr>
          <w:rFonts w:hint="eastAsia"/>
          <w:lang w:eastAsia="zh-CN"/>
        </w:rPr>
        <w:t>（）</w:t>
      </w:r>
    </w:p>
    <w:p>
      <w:pPr>
        <w:bidi w:val="0"/>
      </w:pPr>
      <w:r>
        <w:t>A、主龙骨间距 900— 1200mm，主吊件应和主龙骨连接牢固，吊筋距离主龙骨端部不 得超过 400mm。</w:t>
      </w:r>
    </w:p>
    <w:p>
      <w:pPr>
        <w:bidi w:val="0"/>
      </w:pPr>
      <w:r>
        <w:t>B、副龙骨间距 900— 1200mm,副龙骨和吊件连接牢固，副龙骨端部距离吊件不得超 过 300mm。</w:t>
      </w:r>
    </w:p>
    <w:p>
      <w:pPr>
        <w:bidi w:val="0"/>
      </w:pPr>
      <w:r>
        <w:t xml:space="preserve">C、横撑龙骨间距 300—400mm，横撑龙骨和主龙骨之间用吊件连接，连接要牢固. </w:t>
      </w:r>
    </w:p>
    <w:p>
      <w:pPr>
        <w:bidi w:val="0"/>
      </w:pPr>
      <w:r>
        <w:t>D、主龙骨间距 900— 1200mm，主吊件和主龙骨连接牢固，吊件距离主龙骨端部不得超过 300mm。</w:t>
      </w:r>
    </w:p>
    <w:p>
      <w:pPr>
        <w:pStyle w:val="3"/>
        <w:bidi w:val="0"/>
      </w:pPr>
      <w:r>
        <w:t xml:space="preserve">43.施工员小李负责编写纸面石膏板吊顶工程的技术交底，他的下列写法正确的是 </w:t>
      </w:r>
      <w:r>
        <w:rPr>
          <w:rFonts w:hint="eastAsia"/>
          <w:lang w:eastAsia="zh-CN"/>
        </w:rPr>
        <w:t>（）</w:t>
      </w:r>
    </w:p>
    <w:p>
      <w:pPr>
        <w:bidi w:val="0"/>
      </w:pPr>
      <w:r>
        <w:t>A、安装纸面石膏板时，应先固定石膏板的中间，再固定四周，以免石膏板产生弯 曲应力。</w:t>
      </w:r>
    </w:p>
    <w:p>
      <w:pPr>
        <w:bidi w:val="0"/>
      </w:pPr>
      <w:r>
        <w:t>B、安装纸面石膏板时，高强自攻螺丝应沉入纸面以内 2—3mm，然后用防锈腻子补平。</w:t>
      </w:r>
    </w:p>
    <w:p>
      <w:pPr>
        <w:bidi w:val="0"/>
      </w:pPr>
      <w:r>
        <w:t>C、安装纸面石膏板时，高强自攻螺丝的距离 300mm，板和板之间应密封拼接，板和墙体交接处留 1mm 缝隙，缝隙应均匀。</w:t>
      </w:r>
    </w:p>
    <w:p>
      <w:pPr>
        <w:bidi w:val="0"/>
      </w:pPr>
      <w:r>
        <w:t>D、安装双层纸面石膏板时，上下两层石膏板的拼缝应尽量在同一根龙骨上，并保 证接缝顺直。</w:t>
      </w:r>
    </w:p>
    <w:p>
      <w:pPr>
        <w:pStyle w:val="3"/>
        <w:bidi w:val="0"/>
      </w:pPr>
      <w:r>
        <w:t>44.本工程吊顶造型部分采用木龙骨、木夹板制作，下面关于木制基层的做法，正 确的是</w:t>
      </w:r>
      <w:r>
        <w:rPr>
          <w:rFonts w:hint="eastAsia"/>
          <w:lang w:eastAsia="zh-CN"/>
        </w:rPr>
        <w:t>（）</w:t>
      </w:r>
    </w:p>
    <w:p>
      <w:pPr>
        <w:bidi w:val="0"/>
      </w:pPr>
      <w:r>
        <w:t>A、木龙骨木龙骨间距 300mm，木龙骨和木夹板应做防腐两道。</w:t>
      </w:r>
    </w:p>
    <w:p>
      <w:pPr>
        <w:bidi w:val="0"/>
      </w:pPr>
      <w:r>
        <w:t>B、木龙骨和木夹板应刷防火涂料两道，木夹板进场后应对其甲醛释放量进行复验。 C、木龙骨间距 300mm，木龙骨和木夹板应先刷防腐油两道，在涂刷防火涂料两道。</w:t>
      </w:r>
    </w:p>
    <w:p>
      <w:pPr>
        <w:bidi w:val="0"/>
      </w:pPr>
      <w:r>
        <w:t>D、木龙骨应选用防火木龙骨，木夹板应选用防火木夹板，木夹板和木龙骨之间用 白乳胶连接。</w:t>
      </w:r>
    </w:p>
    <w:p>
      <w:pPr>
        <w:pStyle w:val="3"/>
        <w:bidi w:val="0"/>
      </w:pPr>
      <w:r>
        <w:t>45.本工程所用的大理石和花岗岩饰面进场后，需要报监理单位验收，下列说法正 确的是</w:t>
      </w:r>
      <w:r>
        <w:rPr>
          <w:rFonts w:hint="eastAsia"/>
          <w:lang w:eastAsia="zh-CN"/>
        </w:rPr>
        <w:t>（）</w:t>
      </w:r>
    </w:p>
    <w:p>
      <w:pPr>
        <w:bidi w:val="0"/>
      </w:pPr>
      <w:r>
        <w:t>A、应对大理石的放射性进行复验。</w:t>
      </w:r>
    </w:p>
    <w:p>
      <w:pPr>
        <w:bidi w:val="0"/>
      </w:pPr>
      <w:r>
        <w:t>B、由于花岗岩的使用量太少，可以不做复验。</w:t>
      </w:r>
    </w:p>
    <w:p>
      <w:pPr>
        <w:bidi w:val="0"/>
      </w:pPr>
      <w:r>
        <w:t>C、应对镶贴用水泥砂浆的粘结强度进行复验。</w:t>
      </w:r>
    </w:p>
    <w:p>
      <w:pPr>
        <w:bidi w:val="0"/>
      </w:pPr>
      <w:r>
        <w:t>D、应对大理石和花岗岩的吸水率及抗冻性复验。</w:t>
      </w:r>
    </w:p>
    <w:p>
      <w:pPr>
        <w:pStyle w:val="3"/>
        <w:bidi w:val="0"/>
      </w:pPr>
      <w:r>
        <w:t>46.本工程卫生间墙面选用瓷质砖镶贴，下列说法不正确的是</w:t>
      </w:r>
      <w:r>
        <w:rPr>
          <w:rFonts w:hint="eastAsia"/>
          <w:lang w:eastAsia="zh-CN"/>
        </w:rPr>
        <w:t>（）</w:t>
      </w:r>
    </w:p>
    <w:p>
      <w:pPr>
        <w:bidi w:val="0"/>
      </w:pPr>
      <w:r>
        <w:t>A、在镶贴前，应检查瓷砖质量，清理现场，弹出标高控制线。</w:t>
      </w:r>
    </w:p>
    <w:p>
      <w:pPr>
        <w:bidi w:val="0"/>
      </w:pPr>
      <w:r>
        <w:t>B、材料进场后，应对瓷砖的放射性进行复验。</w:t>
      </w:r>
    </w:p>
    <w:p>
      <w:pPr>
        <w:bidi w:val="0"/>
      </w:pPr>
      <w:r>
        <w:t xml:space="preserve">C、镶贴瓷砖时，应先做进行测量放线、贴灰饼，保证墙面镶贴的垂直度和平整度。 </w:t>
      </w:r>
    </w:p>
    <w:p>
      <w:pPr>
        <w:bidi w:val="0"/>
      </w:pPr>
      <w:r>
        <w:t>D、在镶贴瓷砖时，应从上往下进行，以保镶贴的平整度和垂直度。</w:t>
      </w:r>
    </w:p>
    <w:p>
      <w:pPr>
        <w:pStyle w:val="3"/>
        <w:bidi w:val="0"/>
      </w:pPr>
      <w:r>
        <w:t>47.本工程完工后， 吊顶出现了开裂，经观察，裂缝位于纸面石膏板接缝处，下面关于顶棚开裂原因和处理方法的描述，正确的是</w:t>
      </w:r>
      <w:r>
        <w:rPr>
          <w:rFonts w:hint="eastAsia"/>
          <w:lang w:eastAsia="zh-CN"/>
        </w:rPr>
        <w:t>（）</w:t>
      </w:r>
    </w:p>
    <w:p>
      <w:pPr>
        <w:bidi w:val="0"/>
      </w:pPr>
      <w:r>
        <w:t>A、出现开裂的原因可能是膨胀螺栓安装以及龙骨架安装太牢固，没有留出收缩余</w:t>
      </w:r>
    </w:p>
    <w:p>
      <w:pPr>
        <w:bidi w:val="0"/>
        <w:ind w:left="0" w:leftChars="0" w:firstLine="0" w:firstLineChars="0"/>
      </w:pPr>
      <w:r>
        <w:t>量，导致罩面板出现松动。</w:t>
      </w:r>
    </w:p>
    <w:p>
      <w:pPr>
        <w:bidi w:val="0"/>
      </w:pPr>
      <w:r>
        <w:t>B、出现开裂的原因可能是板缝内填嵌了石膏腻子，腻子干燥固化后膨胀造成的。</w:t>
      </w:r>
    </w:p>
    <w:p>
      <w:pPr>
        <w:bidi w:val="0"/>
      </w:pPr>
      <w:r>
        <w:t>C、经检查，发现该处吊顶吊筋间距 860mm，主龙骨间距 850mm，副龙骨间距 400mm， 横撑龙骨间距600mm，龙骨间距不符合规范要求，这是造成开裂的主要原因。</w:t>
      </w:r>
    </w:p>
    <w:p>
      <w:pPr>
        <w:bidi w:val="0"/>
      </w:pPr>
      <w:r>
        <w:t>D、可能是原填嵌的腻子收缩造成的，应该将开裂处板缝内地腻子剔除，重新填嵌 石膏腻子，并粘贴穿孔纸带。</w:t>
      </w:r>
    </w:p>
    <w:p>
      <w:pPr>
        <w:pStyle w:val="3"/>
        <w:bidi w:val="0"/>
      </w:pPr>
      <w:r>
        <w:t>48.客厅地面瓷砖镶贴完以后，质量员李工到现场检查施工质量，下列关于李工检 测地面缝格平直的方法，正确的是</w:t>
      </w:r>
      <w:r>
        <w:rPr>
          <w:rFonts w:hint="eastAsia"/>
          <w:lang w:eastAsia="zh-CN"/>
        </w:rPr>
        <w:t>（）</w:t>
      </w:r>
      <w:r>
        <w:t>？</w:t>
      </w:r>
    </w:p>
    <w:p>
      <w:pPr>
        <w:bidi w:val="0"/>
      </w:pPr>
      <w:r>
        <w:t>A、用 2m 靠尺和塞尺检查</w:t>
      </w:r>
    </w:p>
    <w:p>
      <w:pPr>
        <w:bidi w:val="0"/>
      </w:pPr>
      <w:r>
        <w:t>B、拉 2m 线用钢直尺检查，不足 2m 拉通线</w:t>
      </w:r>
    </w:p>
    <w:p>
      <w:pPr>
        <w:bidi w:val="0"/>
      </w:pPr>
      <w:r>
        <w:t>C、拉 5m 线用钢直尺检查，不足 5m 拉通线</w:t>
      </w:r>
    </w:p>
    <w:p>
      <w:pPr>
        <w:bidi w:val="0"/>
      </w:pPr>
      <w:r>
        <w:t>D、用 1m 的靠尺和塞尺进行检查</w:t>
      </w:r>
    </w:p>
    <w:p>
      <w:pPr>
        <w:pStyle w:val="3"/>
        <w:bidi w:val="0"/>
      </w:pPr>
      <w:r>
        <w:t>49.卧室地面实木地板安装完成后，质量员李工到现场检查施工质量，下列关于木 地板的施工做法，不符合规范要求的是</w:t>
      </w:r>
      <w:r>
        <w:rPr>
          <w:rFonts w:hint="eastAsia"/>
          <w:lang w:eastAsia="zh-CN"/>
        </w:rPr>
        <w:t>（）</w:t>
      </w:r>
    </w:p>
    <w:p>
      <w:pPr>
        <w:bidi w:val="0"/>
      </w:pPr>
      <w:r>
        <w:t>A、木格栅与墙面之间结合严密，木格栅表面平直，间距 300mm。</w:t>
      </w:r>
    </w:p>
    <w:p>
      <w:pPr>
        <w:bidi w:val="0"/>
      </w:pPr>
      <w:r>
        <w:t xml:space="preserve">B、铺设地板时，相邻板材接头位置错开 500mm，和墙面之间留出 10mm 的空隙。 </w:t>
      </w:r>
    </w:p>
    <w:p>
      <w:pPr>
        <w:bidi w:val="0"/>
      </w:pPr>
      <w:r>
        <w:t>C、木格栅和墙面之间留出 10mm 的缝隙，木格栅间距 500mm。</w:t>
      </w:r>
    </w:p>
    <w:p>
      <w:pPr>
        <w:bidi w:val="0"/>
      </w:pPr>
      <w:r>
        <w:t>D、铺设地板时，相邻板材接头位置错开 100mm，和墙面之间结合严密。</w:t>
      </w:r>
    </w:p>
    <w:p>
      <w:pPr>
        <w:pStyle w:val="3"/>
        <w:bidi w:val="0"/>
      </w:pPr>
      <w:r>
        <w:t>50.小王在顶岗实习期间，被公司分到本装修工程项目部，他的企业指导老师是质 量员李工。每次跟着李工巡检工地现场，小王都会认真学习，并尝试动手实践。下列关 于小王进行质量检测的方法，正确的是</w:t>
      </w:r>
      <w:r>
        <w:rPr>
          <w:rFonts w:hint="eastAsia"/>
          <w:lang w:eastAsia="zh-CN"/>
        </w:rPr>
        <w:t>（）</w:t>
      </w:r>
    </w:p>
    <w:p>
      <w:pPr>
        <w:bidi w:val="0"/>
      </w:pPr>
      <w:r>
        <w:t xml:space="preserve">A、在检查饰面砖工程的阴阳角方正时，用 200mm 的直角检测尺检查。 </w:t>
      </w:r>
    </w:p>
    <w:p>
      <w:pPr>
        <w:bidi w:val="0"/>
      </w:pPr>
      <w:r>
        <w:t xml:space="preserve">B、在检查裱糊工程的立面垂直度时，用 2m 的靠尺和塞尺进行检查。 </w:t>
      </w:r>
    </w:p>
    <w:p>
      <w:pPr>
        <w:bidi w:val="0"/>
      </w:pPr>
      <w:r>
        <w:t>C、在检查橱柜的立面垂直度时，用 2m 的垂直检测尺进行检查。</w:t>
      </w:r>
    </w:p>
    <w:p>
      <w:pPr>
        <w:bidi w:val="0"/>
      </w:pPr>
      <w:r>
        <w:t>D、在门套上口水平度时，用 2m 水平检测尺进行检查。</w:t>
      </w:r>
    </w:p>
    <w:p>
      <w:pPr>
        <w:pStyle w:val="3"/>
        <w:bidi w:val="0"/>
      </w:pPr>
      <w:r>
        <w:t>51.某工程所用水性涂料进场后，质量员小李向监理提出验收申请，并附上了改材 料有害物质限量检验报告，下列关于水性涂料有害物质的说法正确的是</w:t>
      </w:r>
      <w:r>
        <w:rPr>
          <w:rFonts w:hint="eastAsia"/>
          <w:lang w:eastAsia="zh-CN"/>
        </w:rPr>
        <w:t>（）</w:t>
      </w:r>
    </w:p>
    <w:p>
      <w:pPr>
        <w:bidi w:val="0"/>
      </w:pPr>
      <w:r>
        <w:t>A、水性涂料是环保涂料，没有有害物质，所以不用提交有害物质限量检验报告。</w:t>
      </w:r>
    </w:p>
    <w:p>
      <w:pPr>
        <w:bidi w:val="0"/>
      </w:pPr>
      <w:r>
        <w:t>B、水性涂料中挥发性有机化合物含量 VOC≥ 120g/L.</w:t>
      </w:r>
    </w:p>
    <w:p>
      <w:pPr>
        <w:bidi w:val="0"/>
      </w:pPr>
      <w:r>
        <w:t>C、涂料中的苯、二甲苯、乙苯、 甲苯的总和等于 300mg/Kg。</w:t>
      </w:r>
    </w:p>
    <w:p>
      <w:pPr>
        <w:bidi w:val="0"/>
      </w:pPr>
      <w:r>
        <w:t>D、涂料中游离甲醛≤100mg/Kg。</w:t>
      </w:r>
    </w:p>
    <w:p>
      <w:pPr>
        <w:pStyle w:val="3"/>
        <w:bidi w:val="0"/>
      </w:pPr>
      <w:r>
        <w:t>52.本工程空调为中央空调，选用酚醛泡沫铝箔风管，下列关于安装空调风管的做 法正确的是</w:t>
      </w:r>
      <w:r>
        <w:rPr>
          <w:rFonts w:hint="eastAsia"/>
          <w:lang w:eastAsia="zh-CN"/>
        </w:rPr>
        <w:t>（）</w:t>
      </w:r>
    </w:p>
    <w:p>
      <w:pPr>
        <w:bidi w:val="0"/>
      </w:pPr>
      <w:r>
        <w:t>A、为了和吊顶工程协调一致，有效的借用吊顶吊筋，风管的安装可以和吊顶工程 同时进行。</w:t>
      </w:r>
    </w:p>
    <w:p>
      <w:pPr>
        <w:bidi w:val="0"/>
      </w:pPr>
      <w:r>
        <w:t>B、为了和吊顶工程协调一致，风管安装支架可以借用吊顶主龙骨，风管安装可以 在主龙骨安装完成后进行。</w:t>
      </w:r>
    </w:p>
    <w:p>
      <w:pPr>
        <w:bidi w:val="0"/>
      </w:pPr>
      <w:r>
        <w:t>C、风管的安装，应在吊顶工程开始之前进行安装，并在纸面石膏板安装开始安装 之前进行隐蔽工程验收。</w:t>
      </w:r>
    </w:p>
    <w:p>
      <w:pPr>
        <w:bidi w:val="0"/>
      </w:pPr>
      <w:r>
        <w:t>D、风管安装应在吊顶工程开始之前进行安装，并在纸面石膏板安装完成之后进行 隐蔽工程验收。</w:t>
      </w:r>
    </w:p>
    <w:p>
      <w:pPr>
        <w:pStyle w:val="3"/>
        <w:bidi w:val="0"/>
      </w:pPr>
      <w:r>
        <w:t>53.施工员小李负责编写壁纸裱糊工程技术交底，下列他在技术交底中的写法正确 的是</w:t>
      </w:r>
      <w:r>
        <w:rPr>
          <w:rFonts w:hint="eastAsia"/>
          <w:lang w:eastAsia="zh-CN"/>
        </w:rPr>
        <w:t>（）</w:t>
      </w:r>
    </w:p>
    <w:p>
      <w:pPr>
        <w:bidi w:val="0"/>
      </w:pPr>
      <w:r>
        <w:t>A、因为壁纸湿润后会膨胀，所以在裁切壁纸时，应比实际尺寸小 20—30mm。 B、阴阳角位置，应方正，用 100mm 直角检测尺检查，允许偏差不得超过 5mm。</w:t>
      </w:r>
    </w:p>
    <w:p>
      <w:pPr>
        <w:bidi w:val="0"/>
      </w:pPr>
      <w:r>
        <w:t>C、壁纸各幅接缝应横平竖直，在距离墙面 0.5m 处观察，应不离缝、不搭接、不显拼缝。</w:t>
      </w:r>
    </w:p>
    <w:p>
      <w:pPr>
        <w:bidi w:val="0"/>
      </w:pPr>
      <w:r>
        <w:t>D、裱糊壁纸前，应检查基层含水率，抹灰基层的含水率不得大于8%。</w:t>
      </w:r>
    </w:p>
    <w:p>
      <w:pPr>
        <w:pStyle w:val="3"/>
        <w:bidi w:val="0"/>
      </w:pPr>
      <w:r>
        <w:t>54.卫生间地面瓷砖镶贴全部完成后不久，质量员李工到现场检查质量，发现有多 处空鼓，下面关于地面瓷砖空鼓原因的分析，错误的是</w:t>
      </w:r>
      <w:r>
        <w:rPr>
          <w:rFonts w:hint="eastAsia"/>
          <w:lang w:eastAsia="zh-CN"/>
        </w:rPr>
        <w:t>（）</w:t>
      </w:r>
    </w:p>
    <w:p>
      <w:pPr>
        <w:bidi w:val="0"/>
      </w:pPr>
      <w:r>
        <w:t>A、出现空鼓的原因可能是在粘结砂浆没有达到强度的时候，就上人进行其他项目 的施工。</w:t>
      </w:r>
    </w:p>
    <w:p>
      <w:pPr>
        <w:bidi w:val="0"/>
      </w:pPr>
      <w:r>
        <w:t>B、出现空鼓的原因可能是镶贴完成后，没有及时进行洒水养护。</w:t>
      </w:r>
    </w:p>
    <w:p>
      <w:pPr>
        <w:bidi w:val="0"/>
      </w:pPr>
      <w:r>
        <w:t>C、出现空鼓的原因可能是在镶贴前对原地面进行浇水湿润造成。</w:t>
      </w:r>
    </w:p>
    <w:p>
      <w:pPr>
        <w:bidi w:val="0"/>
      </w:pPr>
      <w:r>
        <w:t>D、出现空鼓的原因可能是因为原地面过于光滑，在镶贴前对基层没有做毛化处理。</w:t>
      </w:r>
    </w:p>
    <w:p>
      <w:pPr>
        <w:pStyle w:val="3"/>
        <w:bidi w:val="0"/>
      </w:pPr>
      <w:r>
        <w:t>55.本工程位于浙江杭州，卧室实木地板抢在雨季到来前完成了铺装任务。在工程 竣工验收前，质量员小李到现场进行质量检查，发现多处出现了响声，下列关于实木地 板出现响声的原因错误的是</w:t>
      </w:r>
      <w:r>
        <w:rPr>
          <w:rFonts w:hint="eastAsia"/>
          <w:lang w:eastAsia="zh-CN"/>
        </w:rPr>
        <w:t>（）</w:t>
      </w:r>
      <w:r>
        <w:t xml:space="preserve"> ？</w:t>
      </w:r>
    </w:p>
    <w:p>
      <w:pPr>
        <w:bidi w:val="0"/>
      </w:pPr>
      <w:r>
        <w:t xml:space="preserve">A、出现响声的原因可能是在铺装木地板的时候，木地板和墙体之间没有留出缝隙。 </w:t>
      </w:r>
    </w:p>
    <w:p>
      <w:pPr>
        <w:bidi w:val="0"/>
      </w:pPr>
      <w:r>
        <w:t>B、出现响声的原因可能是在铺装木地板的时候，木地板和墙体之间留的缝隙太大。</w:t>
      </w:r>
    </w:p>
    <w:p>
      <w:pPr>
        <w:bidi w:val="0"/>
      </w:pPr>
      <w:r>
        <w:t>C、出现响声的原因可能是在安装木格栅时，木格栅和墙体之间没有留出缝隙。</w:t>
      </w:r>
    </w:p>
    <w:p>
      <w:pPr>
        <w:bidi w:val="0"/>
      </w:pPr>
      <w:r>
        <w:t>D、出现响声的原因可能是木地板和木格栅之间连接不牢固。</w:t>
      </w:r>
    </w:p>
    <w:p>
      <w:pPr>
        <w:pStyle w:val="3"/>
        <w:bidi w:val="0"/>
      </w:pPr>
      <w:r>
        <w:t>56.本工程用轻钢龙骨进场后，施工单位项目部质量员向监理单位提交了材料验收 申请，同时附上了材料合格证、检验报告，在验收时，监理单位和建设单位对该批材料 的质量提出了异议，认为不符合规范要求，施工单位一再强调该批次材料完全符合有关 标准和合同要求，并且提交了合格证和检验报告，互相争执不下。在这种情况下，下列 做法符合要求的是</w:t>
      </w:r>
      <w:r>
        <w:rPr>
          <w:rFonts w:hint="eastAsia"/>
          <w:lang w:eastAsia="zh-CN"/>
        </w:rPr>
        <w:t>（）</w:t>
      </w:r>
      <w:r>
        <w:t>？</w:t>
      </w:r>
    </w:p>
    <w:p>
      <w:pPr>
        <w:bidi w:val="0"/>
      </w:pPr>
      <w:r>
        <w:t>A、施工单位应将材料退场，更换材料品牌，重新供货。</w:t>
      </w:r>
    </w:p>
    <w:p>
      <w:pPr>
        <w:bidi w:val="0"/>
      </w:pPr>
      <w:r>
        <w:t>B、施工单位通过公关途径来解决此问题，保证材料质量。</w:t>
      </w:r>
    </w:p>
    <w:p>
      <w:pPr>
        <w:bidi w:val="0"/>
      </w:pPr>
      <w:r>
        <w:t>C、应进行见证检验，根据检验结果确定是否符合规范和合同要求。</w:t>
      </w:r>
    </w:p>
    <w:p>
      <w:pPr>
        <w:bidi w:val="0"/>
      </w:pPr>
      <w:r>
        <w:t>D、应以合格证和检验报告为准，监理单位合计建设单位不应该提出异议。</w:t>
      </w:r>
    </w:p>
    <w:p>
      <w:pPr>
        <w:pStyle w:val="3"/>
        <w:bidi w:val="0"/>
      </w:pPr>
      <w:r>
        <w:t>57.本工程验收时，应对木门进行抽查，下列关于检验批划分和抽查数量的说法正 确的是</w:t>
      </w:r>
      <w:r>
        <w:rPr>
          <w:rFonts w:hint="eastAsia"/>
          <w:lang w:eastAsia="zh-CN"/>
        </w:rPr>
        <w:t>（）</w:t>
      </w:r>
      <w:r>
        <w:t>？</w:t>
      </w:r>
    </w:p>
    <w:p>
      <w:pPr>
        <w:bidi w:val="0"/>
      </w:pPr>
      <w:r>
        <w:t xml:space="preserve">A、同一品种、同一类型和规格的木门应 50 樘划分为一个检验批。 </w:t>
      </w:r>
    </w:p>
    <w:p>
      <w:pPr>
        <w:bidi w:val="0"/>
      </w:pPr>
      <w:r>
        <w:t xml:space="preserve">B、同一品种、同一类型和规格的木门应 100 樘划分为一个检验批。 </w:t>
      </w:r>
    </w:p>
    <w:p>
      <w:pPr>
        <w:bidi w:val="0"/>
      </w:pPr>
      <w:r>
        <w:t>C、当木门数量少于 3 樘时，可免于检查。</w:t>
      </w:r>
    </w:p>
    <w:p>
      <w:pPr>
        <w:bidi w:val="0"/>
      </w:pPr>
      <w:r>
        <w:t>D、每个检验批抽查 50%，并不少于 3 樘。</w:t>
      </w:r>
    </w:p>
    <w:p>
      <w:pPr>
        <w:pStyle w:val="3"/>
        <w:bidi w:val="0"/>
      </w:pPr>
      <w:r>
        <w:t>58.刘经理是本工程项目的项目经理，工程完工后项目部组织了自检，监理公司对 工程进行了预验收。之后，项目经理刘经理组织项目部人员编写并提交了竣工报告，下 列关于工程正式竣工验收的说法正确的是</w:t>
      </w:r>
      <w:r>
        <w:rPr>
          <w:rFonts w:hint="eastAsia"/>
          <w:lang w:eastAsia="zh-CN"/>
        </w:rPr>
        <w:t>（）</w:t>
      </w:r>
      <w:r>
        <w:t>？</w:t>
      </w:r>
    </w:p>
    <w:p>
      <w:pPr>
        <w:bidi w:val="0"/>
      </w:pPr>
      <w:r>
        <w:t xml:space="preserve">A、竣工验收由总监理工程师组织，建设单位、施工单位、设计单位参加。  </w:t>
      </w:r>
    </w:p>
    <w:p>
      <w:pPr>
        <w:bidi w:val="0"/>
      </w:pPr>
      <w:r>
        <w:t xml:space="preserve">B、竣工验收由项目经理刘经理组织，建设单位、监理单位、设计单位参加。 </w:t>
      </w:r>
    </w:p>
    <w:p>
      <w:pPr>
        <w:bidi w:val="0"/>
      </w:pPr>
      <w:r>
        <w:t>C、竣工验收由设计总监组织，建设单位、监理单位、施工单位参加。</w:t>
      </w:r>
    </w:p>
    <w:p>
      <w:pPr>
        <w:bidi w:val="0"/>
      </w:pPr>
      <w:r>
        <w:t>D、竣工验收由建设单位项目负责人组织，监理单位、施工单位、设计单位参加。</w:t>
      </w:r>
    </w:p>
    <w:p>
      <w:pPr>
        <w:pStyle w:val="3"/>
        <w:bidi w:val="0"/>
      </w:pPr>
      <w:r>
        <w:t>59.国家有关规范规定，室内饰面砖工程每 50 间划分为一个检验批，不足 50 间也 应该划分为一个检验批。根据《建筑工程统一验收规范》，对于本工程饰面砖工程检验 批的验收，下列说法正确的是</w:t>
      </w:r>
      <w:r>
        <w:rPr>
          <w:rFonts w:hint="eastAsia"/>
          <w:lang w:eastAsia="zh-CN"/>
        </w:rPr>
        <w:t>（）</w:t>
      </w:r>
      <w:r>
        <w:t>？</w:t>
      </w:r>
    </w:p>
    <w:p>
      <w:pPr>
        <w:bidi w:val="0"/>
      </w:pPr>
      <w:r>
        <w:t>A、检验批的验收应由施工单位项目经理组织专职质检员、施工班长进行验收。</w:t>
      </w:r>
    </w:p>
    <w:p>
      <w:pPr>
        <w:bidi w:val="0"/>
      </w:pPr>
      <w:r>
        <w:t>B、检验批的验收应由专业监理工程师组织施工单位专业质检员、专业工长进行验 收。</w:t>
      </w:r>
    </w:p>
    <w:p>
      <w:pPr>
        <w:bidi w:val="0"/>
      </w:pPr>
      <w:r>
        <w:t xml:space="preserve">C、检验批的验收应由项目经理部技术负责人组织质检员、班组长进行验收。  </w:t>
      </w:r>
    </w:p>
    <w:p>
      <w:pPr>
        <w:bidi w:val="0"/>
      </w:pPr>
      <w:r>
        <w:t>D、检验批的验收应由建设单位技术负责人组织质检员、监理工程师进行验收。</w:t>
      </w:r>
    </w:p>
    <w:p>
      <w:pPr>
        <w:pStyle w:val="3"/>
        <w:bidi w:val="0"/>
      </w:pPr>
      <w:r>
        <w:t>60.根据《陶瓷砖》 (GB/T4100-2015),陶瓷砖按照吸水率的不同,可以分为</w:t>
      </w:r>
      <w:r>
        <w:rPr>
          <w:rFonts w:hint="eastAsia"/>
          <w:lang w:eastAsia="zh-CN"/>
        </w:rPr>
        <w:t>（）</w:t>
      </w:r>
      <w:r>
        <w:t>?</w:t>
      </w:r>
    </w:p>
    <w:p>
      <w:pPr>
        <w:bidi w:val="0"/>
      </w:pPr>
      <w:r>
        <w:t>A、挤压砖、干压砖、烧制砖、通体砖、釉面砖</w:t>
      </w:r>
    </w:p>
    <w:p>
      <w:pPr>
        <w:bidi w:val="0"/>
      </w:pPr>
      <w:r>
        <w:t>B、抛光砖、通体砖、瓷质砖、釉面砖、陶质砖</w:t>
      </w:r>
    </w:p>
    <w:p>
      <w:pPr>
        <w:bidi w:val="0"/>
      </w:pPr>
      <w:r>
        <w:t>C、瓷质砖、釉面砖、陶质砖、吸水砖、透水砖</w:t>
      </w:r>
    </w:p>
    <w:p>
      <w:pPr>
        <w:bidi w:val="0"/>
      </w:pPr>
      <w:r>
        <w:t>D、瓷质砖、炻瓷砖、细炻砖、炻质砖、陶质砖</w:t>
      </w:r>
    </w:p>
    <w:p>
      <w:pPr>
        <w:pStyle w:val="3"/>
        <w:bidi w:val="0"/>
      </w:pPr>
      <w:r>
        <w:t>61.镜面花岗岩建筑板材的镜向光泽度应不低于</w:t>
      </w:r>
      <w:r>
        <w:rPr>
          <w:rFonts w:hint="eastAsia"/>
          <w:lang w:eastAsia="zh-CN"/>
        </w:rPr>
        <w:t>（）</w:t>
      </w:r>
      <w:r>
        <w:t>光泽单位?</w:t>
      </w:r>
    </w:p>
    <w:p>
      <w:pPr>
        <w:bidi w:val="0"/>
      </w:pPr>
      <w:r>
        <w:t>A、50</w:t>
      </w:r>
      <w:r>
        <w:rPr>
          <w:rFonts w:hint="eastAsia"/>
          <w:lang w:val="en-US" w:eastAsia="zh-CN"/>
        </w:rPr>
        <w:t xml:space="preserve">     </w:t>
      </w:r>
      <w:r>
        <w:t>B、60</w:t>
      </w:r>
      <w:r>
        <w:rPr>
          <w:rFonts w:hint="eastAsia"/>
          <w:lang w:val="en-US" w:eastAsia="zh-CN"/>
        </w:rPr>
        <w:t xml:space="preserve">    </w:t>
      </w:r>
      <w:r>
        <w:t>C、70</w:t>
      </w:r>
      <w:r>
        <w:rPr>
          <w:rFonts w:hint="eastAsia"/>
          <w:lang w:val="en-US" w:eastAsia="zh-CN"/>
        </w:rPr>
        <w:t xml:space="preserve">    </w:t>
      </w:r>
      <w:r>
        <w:t>D、80</w:t>
      </w:r>
    </w:p>
    <w:p>
      <w:pPr>
        <w:pStyle w:val="3"/>
        <w:bidi w:val="0"/>
      </w:pPr>
      <w:r>
        <w:t>62.耐火纸面石膏板的遇火稳定性时间不少于</w:t>
      </w:r>
      <w:r>
        <w:rPr>
          <w:rFonts w:hint="eastAsia"/>
          <w:lang w:eastAsia="zh-CN"/>
        </w:rPr>
        <w:t>（）</w:t>
      </w:r>
      <w:r>
        <w:t>min?</w:t>
      </w:r>
    </w:p>
    <w:p>
      <w:pPr>
        <w:bidi w:val="0"/>
      </w:pPr>
      <w:r>
        <w:t>A、5</w:t>
      </w:r>
      <w:r>
        <w:rPr>
          <w:rFonts w:hint="eastAsia"/>
          <w:lang w:val="en-US" w:eastAsia="zh-CN"/>
        </w:rPr>
        <w:t xml:space="preserve">     </w:t>
      </w:r>
      <w:r>
        <w:t>B、10</w:t>
      </w:r>
      <w:r>
        <w:rPr>
          <w:rFonts w:hint="eastAsia"/>
          <w:lang w:val="en-US" w:eastAsia="zh-CN"/>
        </w:rPr>
        <w:t xml:space="preserve">     </w:t>
      </w:r>
      <w:r>
        <w:t>C、15</w:t>
      </w:r>
      <w:r>
        <w:rPr>
          <w:rFonts w:hint="eastAsia"/>
          <w:lang w:val="en-US" w:eastAsia="zh-CN"/>
        </w:rPr>
        <w:t xml:space="preserve">    </w:t>
      </w:r>
      <w:r>
        <w:t>D、20</w:t>
      </w:r>
    </w:p>
    <w:p>
      <w:pPr>
        <w:pStyle w:val="3"/>
        <w:bidi w:val="0"/>
        <w:rPr>
          <w:rFonts w:hint="eastAsia"/>
          <w:lang w:eastAsia="zh-CN"/>
        </w:rPr>
      </w:pPr>
      <w:r>
        <w:t>63.下面关于墙面抹灰工程的说法,错误的是</w:t>
      </w:r>
      <w:r>
        <w:rPr>
          <w:rFonts w:hint="eastAsia"/>
          <w:lang w:eastAsia="zh-CN"/>
        </w:rPr>
        <w:t>？</w:t>
      </w:r>
    </w:p>
    <w:p>
      <w:pPr>
        <w:bidi w:val="0"/>
      </w:pPr>
      <w:r>
        <w:t>A、抹灰总厚度大于或等于 35mm 时,应采取加强措施。</w:t>
      </w:r>
    </w:p>
    <w:p>
      <w:pPr>
        <w:bidi w:val="0"/>
      </w:pPr>
      <w:r>
        <w:t xml:space="preserve">B、不同材料基体交接处表面的抹灰,加强网与各基体的搭接宽度不应小于 100mm。 </w:t>
      </w:r>
    </w:p>
    <w:p>
      <w:pPr>
        <w:bidi w:val="0"/>
      </w:pPr>
      <w:r>
        <w:t>C、水泥砂浆不得抹在石灰砂浆层上。</w:t>
      </w:r>
    </w:p>
    <w:p>
      <w:pPr>
        <w:bidi w:val="0"/>
      </w:pPr>
      <w:r>
        <w:t>D、罩面石膏灰可以抹在水泥砂浆层上。</w:t>
      </w:r>
    </w:p>
    <w:p>
      <w:pPr>
        <w:pStyle w:val="3"/>
        <w:bidi w:val="0"/>
      </w:pPr>
      <w:r>
        <w:t>64.建筑地面工程当采用掺有水泥、石灰的拌和料铺设时,环境温度不应低于</w:t>
      </w:r>
      <w:r>
        <w:rPr>
          <w:rFonts w:hint="eastAsia"/>
          <w:lang w:eastAsia="zh-CN"/>
        </w:rPr>
        <w:t>（）</w:t>
      </w:r>
      <w:r>
        <w:t>?</w:t>
      </w:r>
    </w:p>
    <w:p>
      <w:pPr>
        <w:bidi w:val="0"/>
      </w:pPr>
      <w:r>
        <w:t>A、0℃</w:t>
      </w:r>
      <w:r>
        <w:rPr>
          <w:rFonts w:hint="eastAsia"/>
          <w:lang w:val="en-US" w:eastAsia="zh-CN"/>
        </w:rPr>
        <w:t xml:space="preserve">    </w:t>
      </w:r>
      <w:r>
        <w:t>B、5℃</w:t>
      </w:r>
      <w:r>
        <w:rPr>
          <w:rFonts w:hint="eastAsia"/>
          <w:lang w:val="en-US" w:eastAsia="zh-CN"/>
        </w:rPr>
        <w:t xml:space="preserve">    </w:t>
      </w:r>
      <w:r>
        <w:t>C、10℃</w:t>
      </w:r>
      <w:r>
        <w:rPr>
          <w:rFonts w:hint="eastAsia"/>
          <w:lang w:val="en-US" w:eastAsia="zh-CN"/>
        </w:rPr>
        <w:t xml:space="preserve">     </w:t>
      </w:r>
      <w:r>
        <w:t>D、15℃</w:t>
      </w:r>
    </w:p>
    <w:p>
      <w:pPr>
        <w:pStyle w:val="3"/>
        <w:bidi w:val="0"/>
        <w:rPr>
          <w:rFonts w:hint="eastAsia"/>
          <w:lang w:eastAsia="zh-CN"/>
        </w:rPr>
      </w:pPr>
      <w:r>
        <w:t>65.门窗工程应对下列哪些材料及其性能指标进行复验</w:t>
      </w:r>
      <w:r>
        <w:rPr>
          <w:rFonts w:hint="eastAsia"/>
          <w:lang w:eastAsia="zh-CN"/>
        </w:rPr>
        <w:t>（）？</w:t>
      </w:r>
    </w:p>
    <w:p>
      <w:pPr>
        <w:bidi w:val="0"/>
      </w:pPr>
      <w:r>
        <w:t>①人造木板门的甲醛释放量; ② 建筑外窗的气密性能;③水密性能;④抗风压性能;⑤ 木材含水率;⑥平面变性能力</w:t>
      </w:r>
    </w:p>
    <w:p>
      <w:pPr>
        <w:bidi w:val="0"/>
      </w:pPr>
      <w:r>
        <w:t>A、①②③④⑤⑥</w:t>
      </w:r>
    </w:p>
    <w:p>
      <w:pPr>
        <w:bidi w:val="0"/>
      </w:pPr>
      <w:r>
        <w:t>B、①②③④⑤</w:t>
      </w:r>
    </w:p>
    <w:p>
      <w:pPr>
        <w:bidi w:val="0"/>
      </w:pPr>
      <w:r>
        <w:t>C、①②③④</w:t>
      </w:r>
    </w:p>
    <w:p>
      <w:pPr>
        <w:bidi w:val="0"/>
      </w:pPr>
      <w:r>
        <w:t>D、①②③</w:t>
      </w:r>
    </w:p>
    <w:p>
      <w:pPr>
        <w:pStyle w:val="3"/>
        <w:bidi w:val="0"/>
      </w:pPr>
      <w:r>
        <w:t>66.既有建筑墙面在用腻子找平或直接涂饰涂料前应涂刷</w:t>
      </w:r>
      <w:r>
        <w:rPr>
          <w:rFonts w:hint="eastAsia"/>
          <w:lang w:eastAsia="zh-CN"/>
        </w:rPr>
        <w:t>（）</w:t>
      </w:r>
      <w:r>
        <w:t>?</w:t>
      </w:r>
    </w:p>
    <w:p>
      <w:pPr>
        <w:bidi w:val="0"/>
      </w:pPr>
      <w:r>
        <w:t>A、抗酸封闭底漆</w:t>
      </w:r>
    </w:p>
    <w:p>
      <w:pPr>
        <w:bidi w:val="0"/>
      </w:pPr>
      <w:r>
        <w:t>B、抗碱封闭底漆</w:t>
      </w:r>
    </w:p>
    <w:p>
      <w:pPr>
        <w:bidi w:val="0"/>
      </w:pPr>
      <w:r>
        <w:t>C、增强剂</w:t>
      </w:r>
    </w:p>
    <w:p>
      <w:pPr>
        <w:bidi w:val="0"/>
      </w:pPr>
      <w:r>
        <w:t>D、界面剂</w:t>
      </w:r>
    </w:p>
    <w:p>
      <w:pPr>
        <w:pStyle w:val="3"/>
        <w:bidi w:val="0"/>
      </w:pPr>
      <w:r>
        <w:t>67.检查建筑地面防水隔离层应采用</w:t>
      </w:r>
      <w:r>
        <w:rPr>
          <w:rFonts w:hint="eastAsia"/>
          <w:lang w:eastAsia="zh-CN"/>
        </w:rPr>
        <w:t>（）</w:t>
      </w:r>
      <w:r>
        <w:t>方法?</w:t>
      </w:r>
    </w:p>
    <w:p>
      <w:pPr>
        <w:bidi w:val="0"/>
      </w:pPr>
      <w:r>
        <w:t>A、蓄水</w:t>
      </w:r>
      <w:r>
        <w:rPr>
          <w:rFonts w:hint="eastAsia"/>
          <w:lang w:val="en-US" w:eastAsia="zh-CN"/>
        </w:rPr>
        <w:t xml:space="preserve">   </w:t>
      </w:r>
      <w:r>
        <w:t>B、泼水</w:t>
      </w:r>
      <w:r>
        <w:rPr>
          <w:rFonts w:hint="eastAsia"/>
          <w:lang w:val="en-US" w:eastAsia="zh-CN"/>
        </w:rPr>
        <w:t xml:space="preserve">    </w:t>
      </w:r>
      <w:r>
        <w:t>C、淋水</w:t>
      </w:r>
      <w:r>
        <w:rPr>
          <w:rFonts w:hint="eastAsia"/>
          <w:lang w:val="en-US" w:eastAsia="zh-CN"/>
        </w:rPr>
        <w:t xml:space="preserve">    </w:t>
      </w:r>
      <w:r>
        <w:t>D、以上都不对</w:t>
      </w:r>
    </w:p>
    <w:p>
      <w:pPr>
        <w:pStyle w:val="3"/>
        <w:bidi w:val="0"/>
        <w:rPr>
          <w:rFonts w:hint="eastAsia"/>
          <w:lang w:eastAsia="zh-CN"/>
        </w:rPr>
      </w:pPr>
      <w:r>
        <w:t>68.根据控制室内环境污染的不同要求,把民用建筑工程划分为 I 类和 II 类,下列属 于 I 类民用建筑工程的是</w:t>
      </w:r>
      <w:r>
        <w:rPr>
          <w:rFonts w:hint="eastAsia"/>
          <w:lang w:eastAsia="zh-CN"/>
        </w:rPr>
        <w:t>？</w:t>
      </w:r>
    </w:p>
    <w:p>
      <w:pPr>
        <w:bidi w:val="0"/>
      </w:pPr>
      <w:r>
        <w:t>A、办公楼</w:t>
      </w:r>
      <w:r>
        <w:rPr>
          <w:rFonts w:hint="eastAsia"/>
          <w:lang w:val="en-US" w:eastAsia="zh-CN"/>
        </w:rPr>
        <w:t xml:space="preserve">         </w:t>
      </w:r>
      <w:r>
        <w:t>B、旅馆</w:t>
      </w:r>
      <w:r>
        <w:rPr>
          <w:rFonts w:hint="eastAsia"/>
          <w:lang w:val="en-US" w:eastAsia="zh-CN"/>
        </w:rPr>
        <w:t xml:space="preserve">         </w:t>
      </w:r>
      <w:r>
        <w:t>C、住宅</w:t>
      </w:r>
      <w:r>
        <w:rPr>
          <w:rFonts w:hint="eastAsia"/>
          <w:lang w:val="en-US" w:eastAsia="zh-CN"/>
        </w:rPr>
        <w:t xml:space="preserve">      </w:t>
      </w:r>
      <w:r>
        <w:t>D、商店</w:t>
      </w:r>
    </w:p>
    <w:p>
      <w:pPr>
        <w:pStyle w:val="3"/>
        <w:bidi w:val="0"/>
        <w:rPr>
          <w:rFonts w:hint="eastAsia"/>
          <w:lang w:eastAsia="zh-CN"/>
        </w:rPr>
      </w:pPr>
      <w:r>
        <w:t>69.陶瓷砖按成型方法不同,可分为</w:t>
      </w:r>
      <w:r>
        <w:rPr>
          <w:rFonts w:hint="eastAsia"/>
          <w:lang w:eastAsia="zh-CN"/>
        </w:rPr>
        <w:t>（）？</w:t>
      </w:r>
    </w:p>
    <w:p>
      <w:pPr>
        <w:bidi w:val="0"/>
      </w:pPr>
      <w:r>
        <w:t>A、挤压砖、干压砖</w:t>
      </w:r>
    </w:p>
    <w:p>
      <w:pPr>
        <w:bidi w:val="0"/>
      </w:pPr>
      <w:r>
        <w:t>B、通体砖、釉面砖</w:t>
      </w:r>
    </w:p>
    <w:p>
      <w:pPr>
        <w:bidi w:val="0"/>
      </w:pPr>
      <w:r>
        <w:t>C、防滑砖、仿古砖</w:t>
      </w:r>
    </w:p>
    <w:p>
      <w:pPr>
        <w:bidi w:val="0"/>
      </w:pPr>
      <w:r>
        <w:t>D、釉面砖、抛釉砖</w:t>
      </w:r>
    </w:p>
    <w:p>
      <w:pPr>
        <w:pStyle w:val="3"/>
        <w:bidi w:val="0"/>
      </w:pPr>
      <w:r>
        <w:t>70.根据《室内装饰装修材料 壁纸中有害物质限量》 (GB 18585-2001),壁纸中有害 物质甲醛的限量应</w:t>
      </w:r>
      <w:r>
        <w:rPr>
          <w:rFonts w:hint="eastAsia"/>
          <w:lang w:eastAsia="zh-CN"/>
        </w:rPr>
        <w:t>（）</w:t>
      </w:r>
      <w:r>
        <w:t>。</w:t>
      </w:r>
    </w:p>
    <w:p>
      <w:pPr>
        <w:bidi w:val="0"/>
      </w:pPr>
      <w:r>
        <w:t>A、 ≤110 ㎎/㎏</w:t>
      </w:r>
      <w:r>
        <w:rPr>
          <w:rFonts w:hint="eastAsia"/>
          <w:lang w:val="en-US" w:eastAsia="zh-CN"/>
        </w:rPr>
        <w:t xml:space="preserve">    </w:t>
      </w:r>
      <w:r>
        <w:t>B、 ≤120 ㎎/㎏</w:t>
      </w:r>
      <w:r>
        <w:rPr>
          <w:rFonts w:hint="eastAsia"/>
          <w:lang w:val="en-US" w:eastAsia="zh-CN"/>
        </w:rPr>
        <w:t xml:space="preserve">    </w:t>
      </w:r>
      <w:r>
        <w:t>C、 ≤130 ㎎/㎏</w:t>
      </w:r>
      <w:r>
        <w:rPr>
          <w:rFonts w:hint="eastAsia"/>
          <w:lang w:val="en-US" w:eastAsia="zh-CN"/>
        </w:rPr>
        <w:t xml:space="preserve">    </w:t>
      </w:r>
      <w:r>
        <w:t>D、 ≤140 ㎎/㎏</w:t>
      </w:r>
    </w:p>
    <w:p>
      <w:pPr>
        <w:pStyle w:val="3"/>
        <w:bidi w:val="0"/>
      </w:pPr>
      <w:r>
        <w:t>71.干燥器法测定的人造木板及其制品的游离甲醛释放量不应大于</w:t>
      </w:r>
      <w:r>
        <w:rPr>
          <w:rFonts w:hint="eastAsia"/>
          <w:lang w:eastAsia="zh-CN"/>
        </w:rPr>
        <w:t>（）</w:t>
      </w:r>
      <w:r>
        <w:t>mg/L?</w:t>
      </w:r>
    </w:p>
    <w:p>
      <w:pPr>
        <w:bidi w:val="0"/>
      </w:pPr>
      <w:r>
        <w:t>A、1.5</w:t>
      </w:r>
      <w:r>
        <w:rPr>
          <w:rFonts w:hint="eastAsia"/>
          <w:lang w:val="en-US" w:eastAsia="zh-CN"/>
        </w:rPr>
        <w:t xml:space="preserve">    </w:t>
      </w:r>
      <w:r>
        <w:t>B、1.2</w:t>
      </w:r>
      <w:r>
        <w:rPr>
          <w:rFonts w:hint="eastAsia"/>
          <w:lang w:val="en-US" w:eastAsia="zh-CN"/>
        </w:rPr>
        <w:t xml:space="preserve">     </w:t>
      </w:r>
      <w:r>
        <w:t>C、0.8</w:t>
      </w:r>
      <w:r>
        <w:rPr>
          <w:rFonts w:hint="eastAsia"/>
          <w:lang w:val="en-US" w:eastAsia="zh-CN"/>
        </w:rPr>
        <w:t xml:space="preserve">     </w:t>
      </w:r>
      <w:r>
        <w:t>D、0.5</w:t>
      </w:r>
    </w:p>
    <w:p>
      <w:pPr>
        <w:pStyle w:val="3"/>
        <w:bidi w:val="0"/>
      </w:pPr>
      <w:r>
        <w:t>72.工程质量事故处理应解决的关键问题是</w:t>
      </w:r>
      <w:r>
        <w:rPr>
          <w:rFonts w:hint="eastAsia"/>
          <w:lang w:eastAsia="zh-CN"/>
        </w:rPr>
        <w:t>（）</w:t>
      </w:r>
      <w:r>
        <w:t>。</w:t>
      </w:r>
    </w:p>
    <w:p>
      <w:pPr>
        <w:bidi w:val="0"/>
      </w:pPr>
      <w:r>
        <w:t>A、界定责任</w:t>
      </w:r>
      <w:r>
        <w:rPr>
          <w:rFonts w:hint="eastAsia"/>
          <w:lang w:val="en-US" w:eastAsia="zh-CN"/>
        </w:rPr>
        <w:t xml:space="preserve">        </w:t>
      </w:r>
      <w:r>
        <w:t>B、确定事故性质</w:t>
      </w:r>
      <w:r>
        <w:rPr>
          <w:rFonts w:hint="eastAsia"/>
          <w:lang w:val="en-US" w:eastAsia="zh-CN"/>
        </w:rPr>
        <w:t xml:space="preserve">       </w:t>
      </w:r>
      <w:r>
        <w:t>C、落实措施</w:t>
      </w:r>
      <w:r>
        <w:rPr>
          <w:rFonts w:hint="eastAsia"/>
          <w:lang w:val="en-US" w:eastAsia="zh-CN"/>
        </w:rPr>
        <w:t xml:space="preserve">    </w:t>
      </w:r>
      <w:r>
        <w:t>D、查明原因</w:t>
      </w:r>
    </w:p>
    <w:p>
      <w:pPr>
        <w:pStyle w:val="3"/>
        <w:bidi w:val="0"/>
      </w:pPr>
      <w:r>
        <w:t>73.设计方案优选最常用的方法是</w:t>
      </w:r>
      <w:r>
        <w:rPr>
          <w:rFonts w:hint="eastAsia"/>
          <w:lang w:eastAsia="zh-CN"/>
        </w:rPr>
        <w:t>（）</w:t>
      </w:r>
      <w:r>
        <w:t>。</w:t>
      </w:r>
    </w:p>
    <w:p>
      <w:pPr>
        <w:bidi w:val="0"/>
      </w:pPr>
      <w:r>
        <w:t>A、概算法</w:t>
      </w:r>
      <w:r>
        <w:rPr>
          <w:rFonts w:hint="eastAsia"/>
          <w:lang w:val="en-US" w:eastAsia="zh-CN"/>
        </w:rPr>
        <w:t xml:space="preserve">   </w:t>
      </w:r>
      <w:r>
        <w:t>B、预算法</w:t>
      </w:r>
      <w:r>
        <w:rPr>
          <w:rFonts w:hint="eastAsia"/>
          <w:lang w:val="en-US" w:eastAsia="zh-CN"/>
        </w:rPr>
        <w:t xml:space="preserve">    </w:t>
      </w:r>
      <w:r>
        <w:t>C、估算法</w:t>
      </w:r>
      <w:r>
        <w:rPr>
          <w:rFonts w:hint="eastAsia"/>
          <w:lang w:val="en-US" w:eastAsia="zh-CN"/>
        </w:rPr>
        <w:t xml:space="preserve">    </w:t>
      </w:r>
      <w:r>
        <w:t>D、比较分析法</w:t>
      </w:r>
    </w:p>
    <w:p>
      <w:pPr>
        <w:pStyle w:val="3"/>
        <w:bidi w:val="0"/>
      </w:pPr>
      <w:r>
        <w:t>74.主卧室照明管线施工敷设电线时,相线用红色,零线用蓝色,保护线用</w:t>
      </w:r>
      <w:r>
        <w:rPr>
          <w:rFonts w:hint="eastAsia"/>
          <w:lang w:eastAsia="zh-CN"/>
        </w:rPr>
        <w:t>（）</w:t>
      </w:r>
      <w:r>
        <w:t>。</w:t>
      </w:r>
    </w:p>
    <w:p>
      <w:pPr>
        <w:bidi w:val="0"/>
      </w:pPr>
      <w:r>
        <w:t>A、黄绿双色线</w:t>
      </w:r>
      <w:r>
        <w:rPr>
          <w:rFonts w:hint="eastAsia"/>
          <w:lang w:val="en-US" w:eastAsia="zh-CN"/>
        </w:rPr>
        <w:t xml:space="preserve">   </w:t>
      </w:r>
      <w:r>
        <w:t>B、红色线</w:t>
      </w:r>
      <w:r>
        <w:rPr>
          <w:rFonts w:hint="eastAsia"/>
          <w:lang w:val="en-US" w:eastAsia="zh-CN"/>
        </w:rPr>
        <w:t xml:space="preserve">   </w:t>
      </w:r>
      <w:r>
        <w:t>C、绿色线</w:t>
      </w:r>
      <w:r>
        <w:rPr>
          <w:rFonts w:hint="eastAsia"/>
          <w:lang w:val="en-US" w:eastAsia="zh-CN"/>
        </w:rPr>
        <w:t xml:space="preserve">   </w:t>
      </w:r>
      <w:r>
        <w:t>D、黄色线</w:t>
      </w:r>
    </w:p>
    <w:p>
      <w:pPr>
        <w:pStyle w:val="3"/>
        <w:bidi w:val="0"/>
      </w:pPr>
      <w:r>
        <w:t xml:space="preserve">75.住宅装饰装修工程中,地漏、套管、卫生洁具根部、阴阳角等部位应 </w:t>
      </w:r>
      <w:r>
        <w:rPr>
          <w:rFonts w:hint="eastAsia"/>
          <w:lang w:eastAsia="zh-CN"/>
        </w:rPr>
        <w:t>（）</w:t>
      </w:r>
      <w:r>
        <w:t>。</w:t>
      </w:r>
    </w:p>
    <w:p>
      <w:pPr>
        <w:bidi w:val="0"/>
      </w:pPr>
      <w:r>
        <w:t>A、先做防水附加层</w:t>
      </w:r>
      <w:r>
        <w:rPr>
          <w:rFonts w:hint="eastAsia"/>
          <w:lang w:val="en-US" w:eastAsia="zh-CN"/>
        </w:rPr>
        <w:t xml:space="preserve">       </w:t>
      </w:r>
      <w:r>
        <w:t>B、加厚水泥砂浆层</w:t>
      </w:r>
    </w:p>
    <w:p>
      <w:pPr>
        <w:bidi w:val="0"/>
      </w:pPr>
      <w:r>
        <w:t>C、清洁干净</w:t>
      </w:r>
      <w:r>
        <w:rPr>
          <w:rFonts w:hint="eastAsia"/>
          <w:lang w:val="en-US" w:eastAsia="zh-CN"/>
        </w:rPr>
        <w:t xml:space="preserve">              </w:t>
      </w:r>
      <w:r>
        <w:t>D、不用处理</w:t>
      </w:r>
    </w:p>
    <w:p>
      <w:pPr>
        <w:pStyle w:val="3"/>
        <w:bidi w:val="0"/>
      </w:pPr>
      <w:r>
        <w:t>76.电器施工中,电源线及插座与电视线及插座的水平间距不应小于</w:t>
      </w:r>
      <w:r>
        <w:rPr>
          <w:rFonts w:hint="eastAsia"/>
          <w:lang w:eastAsia="zh-CN"/>
        </w:rPr>
        <w:t>（）</w:t>
      </w:r>
      <w:r>
        <w:t>。</w:t>
      </w:r>
    </w:p>
    <w:p>
      <w:pPr>
        <w:bidi w:val="0"/>
      </w:pPr>
      <w:r>
        <w:t>A、300mm</w:t>
      </w:r>
      <w:r>
        <w:rPr>
          <w:rFonts w:hint="eastAsia"/>
          <w:lang w:val="en-US" w:eastAsia="zh-CN"/>
        </w:rPr>
        <w:t xml:space="preserve">     </w:t>
      </w:r>
      <w:r>
        <w:t>B、400mm</w:t>
      </w:r>
      <w:r>
        <w:rPr>
          <w:rFonts w:hint="eastAsia"/>
          <w:lang w:val="en-US" w:eastAsia="zh-CN"/>
        </w:rPr>
        <w:t xml:space="preserve">    </w:t>
      </w:r>
      <w:r>
        <w:t>C、500mm</w:t>
      </w:r>
      <w:r>
        <w:rPr>
          <w:rFonts w:hint="eastAsia"/>
          <w:lang w:val="en-US" w:eastAsia="zh-CN"/>
        </w:rPr>
        <w:t xml:space="preserve">    </w:t>
      </w:r>
      <w:r>
        <w:t>D、600mm</w:t>
      </w:r>
    </w:p>
    <w:p>
      <w:pPr>
        <w:pStyle w:val="3"/>
        <w:bidi w:val="0"/>
      </w:pPr>
      <w:r>
        <w:t>77.当设计无要求时,吊顶工程的吊点间距应</w:t>
      </w:r>
      <w:r>
        <w:rPr>
          <w:rFonts w:hint="eastAsia"/>
          <w:lang w:eastAsia="zh-CN"/>
        </w:rPr>
        <w:t>（）</w:t>
      </w:r>
      <w:r>
        <w:t>。</w:t>
      </w:r>
    </w:p>
    <w:p>
      <w:pPr>
        <w:bidi w:val="0"/>
      </w:pPr>
      <w:r>
        <w:t>A、小于 1.2m</w:t>
      </w:r>
      <w:r>
        <w:rPr>
          <w:rFonts w:hint="eastAsia"/>
          <w:lang w:val="en-US" w:eastAsia="zh-CN"/>
        </w:rPr>
        <w:t xml:space="preserve">    </w:t>
      </w:r>
      <w:r>
        <w:t>B、小于 1.0m</w:t>
      </w:r>
      <w:r>
        <w:rPr>
          <w:rFonts w:hint="eastAsia"/>
          <w:lang w:val="en-US" w:eastAsia="zh-CN"/>
        </w:rPr>
        <w:t xml:space="preserve">    </w:t>
      </w:r>
      <w:r>
        <w:t>C、大于 1.2m</w:t>
      </w:r>
      <w:r>
        <w:rPr>
          <w:rFonts w:hint="eastAsia"/>
          <w:lang w:val="en-US" w:eastAsia="zh-CN"/>
        </w:rPr>
        <w:t xml:space="preserve">    </w:t>
      </w:r>
      <w:r>
        <w:t>D、大于 1.0m</w:t>
      </w:r>
    </w:p>
    <w:p>
      <w:pPr>
        <w:pStyle w:val="3"/>
        <w:bidi w:val="0"/>
      </w:pPr>
      <w:r>
        <w:t>78.根据《民用建筑工程室内环境污染控制规范》(GB50325),本样板间装修完工后, 应进行室内环境检测,下面关于采样时间的说法正确的是</w:t>
      </w:r>
      <w:r>
        <w:rPr>
          <w:rFonts w:hint="eastAsia"/>
          <w:lang w:eastAsia="zh-CN"/>
        </w:rPr>
        <w:t>（）？</w:t>
      </w:r>
    </w:p>
    <w:p>
      <w:pPr>
        <w:bidi w:val="0"/>
      </w:pPr>
      <w:r>
        <w:t>A、工程完工后 7 天,竣工验收前</w:t>
      </w:r>
    </w:p>
    <w:p>
      <w:pPr>
        <w:bidi w:val="0"/>
      </w:pPr>
      <w:r>
        <w:t>B、工程完工后 14 天,竣工验收前</w:t>
      </w:r>
    </w:p>
    <w:p>
      <w:pPr>
        <w:bidi w:val="0"/>
      </w:pPr>
      <w:r>
        <w:t>C、工程完工后 5 天,竣工验收前</w:t>
      </w:r>
    </w:p>
    <w:p>
      <w:pPr>
        <w:bidi w:val="0"/>
      </w:pPr>
      <w:r>
        <w:t>D、工程完工后 30 天,竣工验收前</w:t>
      </w:r>
    </w:p>
    <w:p>
      <w:pPr>
        <w:pStyle w:val="3"/>
        <w:bidi w:val="0"/>
      </w:pPr>
      <w:r>
        <w:t>79.控制图的作用主要是用来()。</w:t>
      </w:r>
    </w:p>
    <w:p>
      <w:pPr>
        <w:bidi w:val="0"/>
      </w:pPr>
      <w:r>
        <w:t>A、控制产品质量标准的上下界限;</w:t>
      </w:r>
    </w:p>
    <w:p>
      <w:pPr>
        <w:bidi w:val="0"/>
      </w:pPr>
      <w:r>
        <w:t>B、判断产品合格与否;</w:t>
      </w:r>
    </w:p>
    <w:p>
      <w:pPr>
        <w:bidi w:val="0"/>
      </w:pPr>
      <w:r>
        <w:t>C、判断工序是否正常;</w:t>
      </w:r>
    </w:p>
    <w:p>
      <w:pPr>
        <w:bidi w:val="0"/>
      </w:pPr>
      <w:r>
        <w:t>D、查找产品质量特性值偏离规范规定程度。</w:t>
      </w:r>
    </w:p>
    <w:p>
      <w:pPr>
        <w:pStyle w:val="3"/>
        <w:bidi w:val="0"/>
      </w:pPr>
      <w:r>
        <w:t>80.建设工程施工过程中,监理人员在进行质量检验时将不合格的建设工程误认为 是合格的,主要原因是()。</w:t>
      </w:r>
    </w:p>
    <w:p>
      <w:pPr>
        <w:bidi w:val="0"/>
      </w:pPr>
      <w:r>
        <w:t>A、  有大量的隐蔽工程</w:t>
      </w:r>
    </w:p>
    <w:p>
      <w:pPr>
        <w:bidi w:val="0"/>
      </w:pPr>
      <w:r>
        <w:t>B、  施工中未及时进行质量检查</w:t>
      </w:r>
    </w:p>
    <w:p>
      <w:pPr>
        <w:bidi w:val="0"/>
      </w:pPr>
      <w:r>
        <w:t>C、  工程质量的评价方法具有特殊性</w:t>
      </w:r>
    </w:p>
    <w:p>
      <w:pPr>
        <w:bidi w:val="0"/>
      </w:pPr>
      <w:r>
        <w:t>D、  工程质量具有较大的波动性</w:t>
      </w:r>
    </w:p>
    <w:p>
      <w:pPr>
        <w:pStyle w:val="3"/>
        <w:bidi w:val="0"/>
      </w:pPr>
      <w:r>
        <w:t>81.轻质隔墙与顶棚、其他墙体的交接处应采取()措施。</w:t>
      </w:r>
    </w:p>
    <w:p>
      <w:pPr>
        <w:bidi w:val="0"/>
      </w:pPr>
      <w:r>
        <w:t>A、防开裂</w:t>
      </w:r>
      <w:r>
        <w:rPr>
          <w:rFonts w:hint="eastAsia"/>
          <w:lang w:val="en-US" w:eastAsia="zh-CN"/>
        </w:rPr>
        <w:t xml:space="preserve">    </w:t>
      </w:r>
      <w:r>
        <w:t>B、留缝</w:t>
      </w:r>
      <w:r>
        <w:rPr>
          <w:rFonts w:hint="eastAsia"/>
          <w:lang w:val="en-US" w:eastAsia="zh-CN"/>
        </w:rPr>
        <w:t xml:space="preserve">    </w:t>
      </w:r>
      <w:r>
        <w:t>C、加强</w:t>
      </w:r>
      <w:r>
        <w:rPr>
          <w:rFonts w:hint="eastAsia"/>
          <w:lang w:val="en-US" w:eastAsia="zh-CN"/>
        </w:rPr>
        <w:t xml:space="preserve">    </w:t>
      </w:r>
      <w:r>
        <w:t>D、以上都不对</w:t>
      </w:r>
    </w:p>
    <w:p>
      <w:pPr>
        <w:pStyle w:val="3"/>
        <w:bidi w:val="0"/>
        <w:rPr>
          <w:rFonts w:hint="eastAsia"/>
          <w:lang w:eastAsia="zh-CN"/>
        </w:rPr>
      </w:pPr>
      <w:r>
        <w:t>82.下面不属于安全玻璃的是</w:t>
      </w:r>
      <w:r>
        <w:rPr>
          <w:rFonts w:hint="eastAsia"/>
          <w:lang w:eastAsia="zh-CN"/>
        </w:rPr>
        <w:t>（）</w:t>
      </w:r>
    </w:p>
    <w:p>
      <w:pPr>
        <w:bidi w:val="0"/>
      </w:pPr>
      <w:r>
        <w:t>A、钢化玻璃</w:t>
      </w:r>
      <w:r>
        <w:rPr>
          <w:rFonts w:hint="eastAsia"/>
          <w:lang w:val="en-US" w:eastAsia="zh-CN"/>
        </w:rPr>
        <w:t xml:space="preserve">    </w:t>
      </w:r>
      <w:r>
        <w:t>B、防火玻璃</w:t>
      </w:r>
      <w:r>
        <w:rPr>
          <w:rFonts w:hint="eastAsia"/>
          <w:lang w:val="en-US" w:eastAsia="zh-CN"/>
        </w:rPr>
        <w:t xml:space="preserve">   </w:t>
      </w:r>
      <w:r>
        <w:t>C</w:t>
      </w:r>
      <w:r>
        <w:rPr>
          <w:rFonts w:hint="eastAsia"/>
          <w:lang w:eastAsia="zh-CN"/>
        </w:rPr>
        <w:t>、</w:t>
      </w:r>
      <w:r>
        <w:t>I 类夹层玻璃</w:t>
      </w:r>
      <w:r>
        <w:rPr>
          <w:rFonts w:hint="eastAsia"/>
          <w:lang w:val="en-US" w:eastAsia="zh-CN"/>
        </w:rPr>
        <w:t xml:space="preserve">   </w:t>
      </w:r>
      <w:r>
        <w:t>D、均质钢化玻璃</w:t>
      </w:r>
    </w:p>
    <w:p>
      <w:pPr>
        <w:pStyle w:val="3"/>
        <w:bidi w:val="0"/>
      </w:pPr>
      <w:r>
        <w:t>83.下面关于钢化玻璃的说法,错误的是</w:t>
      </w:r>
      <w:r>
        <w:rPr>
          <w:rFonts w:hint="eastAsia"/>
          <w:lang w:eastAsia="zh-CN"/>
        </w:rPr>
        <w:t>（）？</w:t>
      </w:r>
    </w:p>
    <w:p>
      <w:pPr>
        <w:bidi w:val="0"/>
      </w:pPr>
      <w:r>
        <w:t>A、相对于非钢化玻璃,钢化玻璃的机械强度有所提高。</w:t>
      </w:r>
    </w:p>
    <w:p>
      <w:pPr>
        <w:bidi w:val="0"/>
      </w:pPr>
      <w:r>
        <w:t>B、相对于非钢化玻璃,钢化玻璃的抗冲击强度有所提高。</w:t>
      </w:r>
    </w:p>
    <w:p>
      <w:pPr>
        <w:bidi w:val="0"/>
      </w:pPr>
      <w:r>
        <w:t>C、钢化玻璃破碎后,形成大量的长条形碎片</w:t>
      </w:r>
    </w:p>
    <w:p>
      <w:pPr>
        <w:bidi w:val="0"/>
      </w:pPr>
      <w:r>
        <w:t>D、钢化玻璃破碎后,不得形成大量长条形碎片</w:t>
      </w:r>
    </w:p>
    <w:p>
      <w:pPr>
        <w:pStyle w:val="3"/>
        <w:bidi w:val="0"/>
      </w:pPr>
      <w:r>
        <w:t>84.某工程完工后</w:t>
      </w:r>
      <w:r>
        <w:rPr>
          <w:rFonts w:hint="eastAsia"/>
          <w:lang w:eastAsia="zh-CN"/>
        </w:rPr>
        <w:t>，</w:t>
      </w:r>
      <w:r>
        <w:t>吊顶出现了开裂</w:t>
      </w:r>
      <w:r>
        <w:rPr>
          <w:rFonts w:hint="eastAsia"/>
          <w:lang w:eastAsia="zh-CN"/>
        </w:rPr>
        <w:t>，</w:t>
      </w:r>
      <w:r>
        <w:t>经观察</w:t>
      </w:r>
      <w:r>
        <w:rPr>
          <w:rFonts w:hint="eastAsia"/>
          <w:lang w:eastAsia="zh-CN"/>
        </w:rPr>
        <w:t>，</w:t>
      </w:r>
      <w:r>
        <w:t>裂缝位于纸面石膏板接缝处</w:t>
      </w:r>
      <w:r>
        <w:rPr>
          <w:rFonts w:hint="eastAsia"/>
          <w:lang w:eastAsia="zh-CN"/>
        </w:rPr>
        <w:t>，</w:t>
      </w:r>
      <w:r>
        <w:t>下面关于顶棚开裂原因和处理方法的描述</w:t>
      </w:r>
      <w:r>
        <w:rPr>
          <w:rFonts w:hint="eastAsia"/>
          <w:lang w:eastAsia="zh-CN"/>
        </w:rPr>
        <w:t>，</w:t>
      </w:r>
      <w:r>
        <w:t>正确的是</w:t>
      </w:r>
      <w:r>
        <w:rPr>
          <w:rFonts w:hint="eastAsia"/>
          <w:lang w:eastAsia="zh-CN"/>
        </w:rPr>
        <w:t>（）？</w:t>
      </w:r>
    </w:p>
    <w:p>
      <w:pPr>
        <w:bidi w:val="0"/>
      </w:pPr>
      <w:r>
        <w:t>A、出现开裂的原因可能是膨胀螺栓安装以及龙骨架安装太牢固</w:t>
      </w:r>
      <w:r>
        <w:rPr>
          <w:rFonts w:hint="eastAsia"/>
          <w:lang w:eastAsia="zh-CN"/>
        </w:rPr>
        <w:t>，</w:t>
      </w:r>
      <w:r>
        <w:t>没有留出收缩余 量</w:t>
      </w:r>
      <w:r>
        <w:rPr>
          <w:rFonts w:hint="eastAsia"/>
          <w:lang w:eastAsia="zh-CN"/>
        </w:rPr>
        <w:t>，</w:t>
      </w:r>
      <w:r>
        <w:t>导致罩面板出现松动。</w:t>
      </w:r>
    </w:p>
    <w:p>
      <w:pPr>
        <w:bidi w:val="0"/>
      </w:pPr>
      <w:r>
        <w:t>B、出现开裂的原因可能是板缝内填嵌了石膏腻子</w:t>
      </w:r>
      <w:r>
        <w:rPr>
          <w:rFonts w:hint="eastAsia"/>
          <w:lang w:eastAsia="zh-CN"/>
        </w:rPr>
        <w:t>，</w:t>
      </w:r>
      <w:r>
        <w:t>腻子干燥固化后膨胀造成的。</w:t>
      </w:r>
    </w:p>
    <w:p>
      <w:pPr>
        <w:bidi w:val="0"/>
      </w:pPr>
      <w:r>
        <w:t>C、经检查,发现该处吊顶吊筋间距 860mm</w:t>
      </w:r>
      <w:r>
        <w:rPr>
          <w:rFonts w:hint="eastAsia"/>
          <w:lang w:eastAsia="zh-CN"/>
        </w:rPr>
        <w:t>，</w:t>
      </w:r>
      <w:r>
        <w:t>主龙骨间距 850mm</w:t>
      </w:r>
      <w:r>
        <w:rPr>
          <w:rFonts w:hint="eastAsia"/>
          <w:lang w:eastAsia="zh-CN"/>
        </w:rPr>
        <w:t>，</w:t>
      </w:r>
      <w:r>
        <w:t>副龙骨间距 400mm</w:t>
      </w:r>
      <w:r>
        <w:rPr>
          <w:rFonts w:hint="eastAsia"/>
          <w:lang w:eastAsia="zh-CN"/>
        </w:rPr>
        <w:t>，</w:t>
      </w:r>
      <w:r>
        <w:t>横撑龙骨间距 600mm</w:t>
      </w:r>
      <w:r>
        <w:rPr>
          <w:rFonts w:hint="eastAsia"/>
          <w:lang w:eastAsia="zh-CN"/>
        </w:rPr>
        <w:t>，</w:t>
      </w:r>
      <w:r>
        <w:t>龙骨间距不符合规范要求</w:t>
      </w:r>
      <w:r>
        <w:rPr>
          <w:rFonts w:hint="eastAsia"/>
          <w:lang w:eastAsia="zh-CN"/>
        </w:rPr>
        <w:t>，</w:t>
      </w:r>
      <w:r>
        <w:t>这是造成开裂的主要原因。</w:t>
      </w:r>
    </w:p>
    <w:p>
      <w:pPr>
        <w:bidi w:val="0"/>
      </w:pPr>
      <w:r>
        <w:t>D、可能是原填嵌的腻子收缩造成的</w:t>
      </w:r>
      <w:r>
        <w:rPr>
          <w:rFonts w:hint="eastAsia"/>
          <w:lang w:eastAsia="zh-CN"/>
        </w:rPr>
        <w:t>，</w:t>
      </w:r>
      <w:r>
        <w:t>应该将开裂处板缝内地腻子剔除</w:t>
      </w:r>
      <w:r>
        <w:rPr>
          <w:rFonts w:hint="eastAsia"/>
          <w:lang w:eastAsia="zh-CN"/>
        </w:rPr>
        <w:t>，</w:t>
      </w:r>
      <w:r>
        <w:t>重新填嵌石膏腻子</w:t>
      </w:r>
      <w:r>
        <w:rPr>
          <w:rFonts w:hint="eastAsia"/>
          <w:lang w:eastAsia="zh-CN"/>
        </w:rPr>
        <w:t>，</w:t>
      </w:r>
      <w:r>
        <w:t>并粘贴穿孔纸带。</w:t>
      </w:r>
    </w:p>
    <w:p>
      <w:pPr>
        <w:pStyle w:val="3"/>
        <w:bidi w:val="0"/>
      </w:pPr>
      <w:r>
        <w:t>85.某工程空调为中央空调</w:t>
      </w:r>
      <w:r>
        <w:rPr>
          <w:rFonts w:hint="eastAsia"/>
          <w:lang w:eastAsia="zh-CN"/>
        </w:rPr>
        <w:t>，</w:t>
      </w:r>
      <w:r>
        <w:t>选用酚醛泡沫铝箔风管</w:t>
      </w:r>
      <w:r>
        <w:rPr>
          <w:rFonts w:hint="eastAsia"/>
          <w:lang w:eastAsia="zh-CN"/>
        </w:rPr>
        <w:t>，</w:t>
      </w:r>
      <w:r>
        <w:t>下列关于安装空调风管的做法 正确的是</w:t>
      </w:r>
      <w:r>
        <w:rPr>
          <w:rFonts w:hint="eastAsia"/>
          <w:lang w:eastAsia="zh-CN"/>
        </w:rPr>
        <w:t>（）？</w:t>
      </w:r>
    </w:p>
    <w:p>
      <w:pPr>
        <w:bidi w:val="0"/>
      </w:pPr>
      <w:r>
        <w:t>A、为了和吊顶工程协调一致,有效的借用吊顶吊筋,风管的安装可以和吊顶工程同 时进行。</w:t>
      </w:r>
    </w:p>
    <w:p>
      <w:pPr>
        <w:bidi w:val="0"/>
      </w:pPr>
      <w:r>
        <w:t>B、为了和吊顶工程协调一致,风管安装支架可以借用吊顶主龙骨,风管安装可以在 主龙骨安装完成后进行。</w:t>
      </w:r>
    </w:p>
    <w:p>
      <w:pPr>
        <w:bidi w:val="0"/>
      </w:pPr>
      <w:r>
        <w:t>C、风管的安装,应在吊顶工程开始之前进行安装,并在纸面石膏板安装开始安装之 前进行隐蔽工程验收。</w:t>
      </w:r>
    </w:p>
    <w:p>
      <w:pPr>
        <w:bidi w:val="0"/>
      </w:pPr>
      <w:r>
        <w:t>D、风管安装应在吊顶工程开始之前进行安装,并在纸面石膏板安装完成之后进行隐蔽工程验收。</w:t>
      </w:r>
    </w:p>
    <w:p>
      <w:pPr>
        <w:pStyle w:val="3"/>
        <w:bidi w:val="0"/>
      </w:pPr>
      <w:r>
        <w:t>86.某样板间装修工程由浙江某装饰公司中标</w:t>
      </w:r>
      <w:r>
        <w:rPr>
          <w:rFonts w:hint="eastAsia"/>
          <w:lang w:eastAsia="zh-CN"/>
        </w:rPr>
        <w:t>，</w:t>
      </w:r>
      <w:r>
        <w:t>项目经理部进场后</w:t>
      </w:r>
      <w:r>
        <w:rPr>
          <w:rFonts w:hint="eastAsia"/>
          <w:lang w:eastAsia="zh-CN"/>
        </w:rPr>
        <w:t>，</w:t>
      </w:r>
      <w:r>
        <w:t>因现场不具备条 件</w:t>
      </w:r>
      <w:r>
        <w:rPr>
          <w:rFonts w:hint="eastAsia"/>
          <w:lang w:eastAsia="zh-CN"/>
        </w:rPr>
        <w:t>，</w:t>
      </w:r>
      <w:r>
        <w:t>迟迟不能开工</w:t>
      </w:r>
      <w:r>
        <w:rPr>
          <w:rFonts w:hint="eastAsia"/>
          <w:lang w:eastAsia="zh-CN"/>
        </w:rPr>
        <w:t>，</w:t>
      </w:r>
      <w:r>
        <w:t>项目经理在给业主发的工作函中提到“请尽快做好现场的三通一平”, 下列关于“三通一平”的说法正确的是</w:t>
      </w:r>
      <w:r>
        <w:rPr>
          <w:rFonts w:hint="eastAsia"/>
          <w:lang w:eastAsia="zh-CN"/>
        </w:rPr>
        <w:t>（）</w:t>
      </w:r>
    </w:p>
    <w:p>
      <w:pPr>
        <w:bidi w:val="0"/>
      </w:pPr>
      <w:r>
        <w:t xml:space="preserve">A、   “三通一平”是指:现场 WIFI 通畅、电通、管道通畅和墙面平整。   </w:t>
      </w:r>
    </w:p>
    <w:p>
      <w:pPr>
        <w:bidi w:val="0"/>
      </w:pPr>
      <w:r>
        <w:t xml:space="preserve">B、   “三通一平”是指:现场网络通畅、通讯通畅、管道通畅和地面平整。 </w:t>
      </w:r>
    </w:p>
    <w:p>
      <w:pPr>
        <w:bidi w:val="0"/>
      </w:pPr>
      <w:r>
        <w:t>C、   “三通一平”是指:现场电话通、电通、路通和墙地平整。</w:t>
      </w:r>
    </w:p>
    <w:p>
      <w:pPr>
        <w:bidi w:val="0"/>
      </w:pPr>
      <w:r>
        <w:t>D、   “三通一平”是指:现场水通、电通、路通和场地平整。</w:t>
      </w:r>
    </w:p>
    <w:p>
      <w:pPr>
        <w:pStyle w:val="3"/>
        <w:bidi w:val="0"/>
      </w:pPr>
      <w:r>
        <w:t>87.造成工程质量终检局限性的主要原因是</w:t>
      </w:r>
      <w:r>
        <w:rPr>
          <w:rFonts w:hint="eastAsia"/>
          <w:lang w:eastAsia="zh-CN"/>
        </w:rPr>
        <w:t>（）</w:t>
      </w:r>
      <w:r>
        <w:t>。</w:t>
      </w:r>
    </w:p>
    <w:p>
      <w:pPr>
        <w:bidi w:val="0"/>
      </w:pPr>
      <w:r>
        <w:t>A、隐蔽工程多</w:t>
      </w:r>
      <w:r>
        <w:rPr>
          <w:rFonts w:hint="eastAsia"/>
          <w:lang w:val="en-US" w:eastAsia="zh-CN"/>
        </w:rPr>
        <w:t xml:space="preserve">  </w:t>
      </w:r>
      <w:r>
        <w:t>B、工序交接多</w:t>
      </w:r>
      <w:r>
        <w:rPr>
          <w:rFonts w:hint="eastAsia"/>
          <w:lang w:val="en-US" w:eastAsia="zh-CN"/>
        </w:rPr>
        <w:t xml:space="preserve">  </w:t>
      </w:r>
      <w:r>
        <w:t>C、检验项目多</w:t>
      </w:r>
      <w:r>
        <w:rPr>
          <w:rFonts w:hint="eastAsia"/>
          <w:lang w:val="en-US" w:eastAsia="zh-CN"/>
        </w:rPr>
        <w:t xml:space="preserve">  </w:t>
      </w:r>
      <w:r>
        <w:t>D、影响因素多</w:t>
      </w:r>
    </w:p>
    <w:p>
      <w:pPr>
        <w:pStyle w:val="3"/>
        <w:bidi w:val="0"/>
      </w:pPr>
      <w:r>
        <w:t>88.建筑用轻钢龙骨是以连续( )钢板(带)或以连续( )钢板(带)为基材的彩色涂层 钢板(带)作原料,采用冷弯工艺生产的薄壁型钢。</w:t>
      </w:r>
    </w:p>
    <w:p>
      <w:pPr>
        <w:bidi w:val="0"/>
      </w:pPr>
      <w:r>
        <w:t>A、  热镀锌 热镀锌</w:t>
      </w:r>
      <w:r>
        <w:rPr>
          <w:rFonts w:hint="eastAsia"/>
          <w:lang w:val="en-US" w:eastAsia="zh-CN"/>
        </w:rPr>
        <w:t xml:space="preserve">        </w:t>
      </w:r>
      <w:r>
        <w:t>B、  热镀锌 电镀锌</w:t>
      </w:r>
    </w:p>
    <w:p>
      <w:pPr>
        <w:bidi w:val="0"/>
      </w:pPr>
      <w:r>
        <w:t>C、  电镀锌 热喷涂</w:t>
      </w:r>
      <w:r>
        <w:rPr>
          <w:rFonts w:hint="eastAsia"/>
          <w:lang w:val="en-US" w:eastAsia="zh-CN"/>
        </w:rPr>
        <w:t xml:space="preserve">        </w:t>
      </w:r>
      <w:r>
        <w:t>D、  电镀锌 电镀锌</w:t>
      </w:r>
    </w:p>
    <w:p>
      <w:pPr>
        <w:pStyle w:val="3"/>
        <w:bidi w:val="0"/>
      </w:pPr>
      <w:r>
        <w:t>89.质量管理体系认证合格标志,只能用于</w:t>
      </w:r>
      <w:r>
        <w:rPr>
          <w:rFonts w:hint="eastAsia"/>
          <w:lang w:eastAsia="zh-CN"/>
        </w:rPr>
        <w:t>（）</w:t>
      </w:r>
      <w:r>
        <w:t>。</w:t>
      </w:r>
    </w:p>
    <w:p>
      <w:pPr>
        <w:bidi w:val="0"/>
      </w:pPr>
      <w:r>
        <w:t>A、  具体的产品上</w:t>
      </w:r>
      <w:r>
        <w:rPr>
          <w:rFonts w:hint="eastAsia"/>
          <w:lang w:val="en-US" w:eastAsia="zh-CN"/>
        </w:rPr>
        <w:t xml:space="preserve">    </w:t>
      </w:r>
      <w:r>
        <w:t>B、  宣传</w:t>
      </w:r>
      <w:r>
        <w:rPr>
          <w:rFonts w:hint="eastAsia"/>
          <w:lang w:val="en-US" w:eastAsia="zh-CN"/>
        </w:rPr>
        <w:t xml:space="preserve">    </w:t>
      </w:r>
      <w:r>
        <w:t>C、  服务</w:t>
      </w:r>
      <w:r>
        <w:rPr>
          <w:rFonts w:hint="eastAsia"/>
          <w:lang w:val="en-US" w:eastAsia="zh-CN"/>
        </w:rPr>
        <w:t xml:space="preserve">    </w:t>
      </w:r>
      <w:r>
        <w:t>D、  证书上</w:t>
      </w:r>
    </w:p>
    <w:p>
      <w:pPr>
        <w:pStyle w:val="3"/>
        <w:bidi w:val="0"/>
      </w:pPr>
      <w:r>
        <w:t xml:space="preserve">90.根据《建筑工程施工质量评价标准》(GB/T50375-2016)，在对本装饰装修工程 进行评价时，应从哪几个评价项目进行评价？  </w:t>
      </w:r>
    </w:p>
    <w:p>
      <w:pPr>
        <w:bidi w:val="0"/>
      </w:pPr>
      <w:r>
        <w:t>A、功能检查、性能检测和感观质量三个评价项目进行评价。</w:t>
      </w:r>
    </w:p>
    <w:p>
      <w:pPr>
        <w:bidi w:val="0"/>
      </w:pPr>
      <w:r>
        <w:t>B、性能检测、质量记录、允许偏差、感观质量四个评价项目。</w:t>
      </w:r>
    </w:p>
    <w:p>
      <w:pPr>
        <w:bidi w:val="0"/>
      </w:pPr>
      <w:r>
        <w:t>C、耐久、经济、节能、环保四个评价项目。</w:t>
      </w:r>
    </w:p>
    <w:p>
      <w:pPr>
        <w:bidi w:val="0"/>
      </w:pPr>
      <w:r>
        <w:t>D、质量、安全、耐久、绿色四个评价项目。</w:t>
      </w:r>
    </w:p>
    <w:p>
      <w:pPr>
        <w:pStyle w:val="3"/>
        <w:bidi w:val="0"/>
      </w:pPr>
      <w:r>
        <w:t xml:space="preserve">91.浴室柜的柜体所用胶合板，宜选用下列哪类胶合板？  </w:t>
      </w:r>
    </w:p>
    <w:p>
      <w:pPr>
        <w:bidi w:val="0"/>
      </w:pPr>
      <w:r>
        <w:t>A、I 类胶合板     B、II 类胶合板</w:t>
      </w:r>
    </w:p>
    <w:p>
      <w:pPr>
        <w:bidi w:val="0"/>
      </w:pPr>
      <w:r>
        <w:t>C、III 类胶合板    D、以上都不对</w:t>
      </w:r>
    </w:p>
    <w:p>
      <w:pPr>
        <w:pStyle w:val="3"/>
        <w:bidi w:val="0"/>
      </w:pPr>
      <w:r>
        <w:t xml:space="preserve">92.按照矿物组成的不同，大理石可分为？  </w:t>
      </w:r>
    </w:p>
    <w:p>
      <w:pPr>
        <w:bidi w:val="0"/>
      </w:pPr>
      <w:r>
        <w:t>A、方解石大理石、 白云石大理石、蛇纹石大理石</w:t>
      </w:r>
    </w:p>
    <w:p>
      <w:pPr>
        <w:bidi w:val="0"/>
      </w:pPr>
      <w:r>
        <w:t>B、石灰石大理石、石英石大理石、汉白玉大理石</w:t>
      </w:r>
    </w:p>
    <w:p>
      <w:pPr>
        <w:bidi w:val="0"/>
      </w:pPr>
      <w:r>
        <w:t>C、石灰石大理石、火山石大理石、沉积岩大理石</w:t>
      </w:r>
    </w:p>
    <w:p>
      <w:pPr>
        <w:bidi w:val="0"/>
      </w:pPr>
      <w:r>
        <w:t>D、火成岩大理石、沉积岩大理石、变质岩大理石</w:t>
      </w:r>
    </w:p>
    <w:p>
      <w:pPr>
        <w:pStyle w:val="3"/>
        <w:bidi w:val="0"/>
      </w:pPr>
      <w:r>
        <w:t xml:space="preserve">93.根据《人造石》(JC/T908-2013)，人造石按主要原材料的不同可分为哪几类？ </w:t>
      </w:r>
    </w:p>
    <w:p>
      <w:pPr>
        <w:bidi w:val="0"/>
      </w:pPr>
      <w:r>
        <w:t>A、实体面材类、石英石类、岗石类</w:t>
      </w:r>
    </w:p>
    <w:p>
      <w:pPr>
        <w:bidi w:val="0"/>
      </w:pPr>
      <w:r>
        <w:t>B、水泥类、烧结类、树脂类</w:t>
      </w:r>
    </w:p>
    <w:p>
      <w:pPr>
        <w:bidi w:val="0"/>
      </w:pPr>
      <w:r>
        <w:t>C、复合型、烧结型、树脂型</w:t>
      </w:r>
    </w:p>
    <w:p>
      <w:pPr>
        <w:bidi w:val="0"/>
      </w:pPr>
      <w:r>
        <w:t>D、石英石类、石灰石类、大理石类</w:t>
      </w:r>
    </w:p>
    <w:p>
      <w:pPr>
        <w:pStyle w:val="3"/>
        <w:bidi w:val="0"/>
      </w:pPr>
      <w:r>
        <w:t xml:space="preserve">94.根据《建筑玻璃应用技术规程》(JGJ113—2015) 的有关规定，浴室内无框玻璃 隔断应选用下列哪种玻璃？  </w:t>
      </w:r>
    </w:p>
    <w:p>
      <w:pPr>
        <w:bidi w:val="0"/>
      </w:pPr>
      <w:r>
        <w:t>A、公称厚度不小于8mm 的钢化玻璃</w:t>
      </w:r>
    </w:p>
    <w:p>
      <w:pPr>
        <w:bidi w:val="0"/>
      </w:pPr>
      <w:r>
        <w:t>B、公称厚度不小于 8mm 厚的超白浮法玻璃</w:t>
      </w:r>
    </w:p>
    <w:p>
      <w:pPr>
        <w:bidi w:val="0"/>
      </w:pPr>
      <w:r>
        <w:t>C、公称厚度不小于 12mm 厚的钢化玻璃</w:t>
      </w:r>
    </w:p>
    <w:p>
      <w:pPr>
        <w:bidi w:val="0"/>
      </w:pPr>
      <w:r>
        <w:t>D、不小于 12mm 厚的超白浮法玻璃</w:t>
      </w:r>
    </w:p>
    <w:p>
      <w:pPr>
        <w:pStyle w:val="3"/>
        <w:bidi w:val="0"/>
      </w:pPr>
      <w:r>
        <w:t>95.本工程验收时，应对木门进行抽查，下列关于木门检验批划分和抽查数量的说 法正确的是？</w:t>
      </w:r>
    </w:p>
    <w:p>
      <w:pPr>
        <w:bidi w:val="0"/>
      </w:pPr>
      <w:r>
        <w:t>A、本工程木门数量不足 50 樘，不能划分成一个检验批，抽查数量不超过 3 樘。 B、本工程木门数量不足 100 樘，可以划分成一个检验批，抽查数量不少于 3 樘。 C、本工程木门数量不足 50 樘，不能划分成一个检验批，抽查数量为 3 樘。</w:t>
      </w:r>
    </w:p>
    <w:p>
      <w:pPr>
        <w:bidi w:val="0"/>
      </w:pPr>
      <w:r>
        <w:t>D、本工程木门数量不足 100 樘，可以划分成一个检验批，抽查数量不超过 3 樘。</w:t>
      </w:r>
    </w:p>
    <w:p>
      <w:pPr>
        <w:pStyle w:val="3"/>
        <w:bidi w:val="0"/>
      </w:pPr>
      <w:r>
        <w:t xml:space="preserve">96.室内墙面瓷砖采用胶粘发施工时，宜选用下列哪种胶黏剂？  </w:t>
      </w:r>
    </w:p>
    <w:p>
      <w:pPr>
        <w:bidi w:val="0"/>
      </w:pPr>
      <w:r>
        <w:t>A、抗滑移型水泥基胶黏剂    B、II 型云石胶</w:t>
      </w:r>
    </w:p>
    <w:p>
      <w:pPr>
        <w:bidi w:val="0"/>
      </w:pPr>
      <w:r>
        <w:t>C、硅酮密封胶              D、快干型云石胶</w:t>
      </w:r>
    </w:p>
    <w:p>
      <w:pPr>
        <w:pStyle w:val="3"/>
        <w:bidi w:val="0"/>
      </w:pPr>
      <w:r>
        <w:t xml:space="preserve">97.下列关于装饰装修工程施工的说法，错误的是？ </w:t>
      </w:r>
    </w:p>
    <w:p>
      <w:pPr>
        <w:bidi w:val="0"/>
      </w:pPr>
      <w:r>
        <w:t>A、在照明线路施工时，可直接埋设电线。</w:t>
      </w:r>
    </w:p>
    <w:p>
      <w:pPr>
        <w:bidi w:val="0"/>
      </w:pPr>
      <w:r>
        <w:t>B、隐蔽工程验收应有记录，记录应包含隐蔽部位照片。</w:t>
      </w:r>
    </w:p>
    <w:p>
      <w:pPr>
        <w:bidi w:val="0"/>
      </w:pPr>
      <w:r>
        <w:t>C、施工质量的检验批验收应有现场检查原始记录。</w:t>
      </w:r>
    </w:p>
    <w:p>
      <w:pPr>
        <w:bidi w:val="0"/>
      </w:pPr>
      <w:r>
        <w:t>D、对既有建筑进行装饰装修前，应对基层进行处理。</w:t>
      </w:r>
    </w:p>
    <w:p>
      <w:pPr>
        <w:pStyle w:val="3"/>
        <w:bidi w:val="0"/>
      </w:pPr>
      <w:r>
        <w:t>98.某工程天花造型部分使用了部分木龙骨，施工单位施工时涂刷了膨胀型防火涂料，按照《建筑内部装修防火施工及验收规范》(GB 50354-2005)，防火涂料的涂刷量应为</w:t>
      </w:r>
      <w:r>
        <w:rPr>
          <w:rFonts w:hint="eastAsia"/>
          <w:lang w:eastAsia="zh-CN"/>
        </w:rPr>
        <w:t>（）</w:t>
      </w:r>
      <w:r>
        <w:t>？</w:t>
      </w:r>
    </w:p>
    <w:p>
      <w:pPr>
        <w:bidi w:val="0"/>
      </w:pPr>
      <w:r>
        <w:t>A、200g/㎡   B、300g/㎡     C、400g/㎡    D、500g/㎡</w:t>
      </w:r>
    </w:p>
    <w:p>
      <w:pPr>
        <w:pStyle w:val="3"/>
        <w:bidi w:val="0"/>
      </w:pPr>
      <w:r>
        <w:t>99.根据国家有关室内装饰装修材料有害物质释放限量的标准，某会议室墙面所用木制墙板的甲醛释放限量值为</w:t>
      </w:r>
      <w:r>
        <w:rPr>
          <w:rFonts w:hint="eastAsia"/>
          <w:lang w:eastAsia="zh-CN"/>
        </w:rPr>
        <w:t>（）</w:t>
      </w:r>
      <w:r>
        <w:t>？</w:t>
      </w:r>
    </w:p>
    <w:p>
      <w:pPr>
        <w:bidi w:val="0"/>
      </w:pPr>
      <w:r>
        <w:t>A、0.12mg/m         B、0.124mg/m         C、0.15mg/m     D、0.154mg/m</w:t>
      </w:r>
    </w:p>
    <w:p>
      <w:pPr>
        <w:pStyle w:val="3"/>
        <w:bidi w:val="0"/>
      </w:pPr>
      <w:r>
        <w:t>100.某工程会议室木门进场时，应对下列哪些材料(构件)及其性能指标进行复验？</w:t>
      </w:r>
    </w:p>
    <w:p>
      <w:pPr>
        <w:bidi w:val="0"/>
      </w:pPr>
      <w:r>
        <w:t>A、门锁的防火性能         B、五金件的耐久性</w:t>
      </w:r>
    </w:p>
    <w:p>
      <w:pPr>
        <w:bidi w:val="0"/>
      </w:pPr>
      <w:r>
        <w:t>C、木门的甲醛释放量       D、门扇的开启力</w:t>
      </w:r>
    </w:p>
    <w:p>
      <w:pPr>
        <w:pStyle w:val="3"/>
        <w:bidi w:val="0"/>
      </w:pPr>
      <w:r>
        <w:t xml:space="preserve">101.在检查卫生间木门框正、侧面垂直度时，下列检验方法正确的是？  </w:t>
      </w:r>
    </w:p>
    <w:p>
      <w:pPr>
        <w:bidi w:val="0"/>
      </w:pPr>
      <w:r>
        <w:t>A、用 2m 垂直检测尺检查      B、用 1m 垂直检测尺检查</w:t>
      </w:r>
    </w:p>
    <w:p>
      <w:pPr>
        <w:bidi w:val="0"/>
      </w:pPr>
      <w:r>
        <w:t>C、用 2m 水平检测尺检查      D、用 1m 水平检测尺检查</w:t>
      </w:r>
    </w:p>
    <w:p>
      <w:pPr>
        <w:pStyle w:val="3"/>
        <w:bidi w:val="0"/>
      </w:pPr>
      <w:r>
        <w:t xml:space="preserve">102.下面关于某工程大厅顶棚凹槽直线度允许偏差项目检验方法正确的是？  </w:t>
      </w:r>
    </w:p>
    <w:p>
      <w:pPr>
        <w:bidi w:val="0"/>
      </w:pPr>
      <w:r>
        <w:t>A、用 2m 靠尺和塞尺检查。</w:t>
      </w:r>
    </w:p>
    <w:p>
      <w:pPr>
        <w:bidi w:val="0"/>
      </w:pPr>
      <w:r>
        <w:t>B、拉 5m 线，不足 5m 拉通线，钢直尺检查。</w:t>
      </w:r>
    </w:p>
    <w:p>
      <w:pPr>
        <w:bidi w:val="0"/>
      </w:pPr>
      <w:r>
        <w:t>C、用 2m 钢直尺检查。</w:t>
      </w:r>
    </w:p>
    <w:p>
      <w:pPr>
        <w:bidi w:val="0"/>
      </w:pPr>
      <w:r>
        <w:t>D、拉 10m 线，不足 10m 拉通线，钢直尺检查。</w:t>
      </w:r>
    </w:p>
    <w:p>
      <w:pPr>
        <w:pStyle w:val="3"/>
        <w:bidi w:val="0"/>
      </w:pPr>
      <w:r>
        <w:t xml:space="preserve">103.在对某工程轻钢龙骨纸面石膏板天花吊顶进行验收时，下列各项不属于主控项目的是？  </w:t>
      </w:r>
    </w:p>
    <w:p>
      <w:pPr>
        <w:bidi w:val="0"/>
      </w:pPr>
      <w:r>
        <w:t xml:space="preserve">A、面层材料表面应洁净、色泽一致，不得有翘曲、裂缝及缺损。 </w:t>
      </w:r>
    </w:p>
    <w:p>
      <w:pPr>
        <w:bidi w:val="0"/>
      </w:pPr>
      <w:r>
        <w:t>B、石膏板的接缝应按其施工工艺标准进行板缝防裂处理。</w:t>
      </w:r>
    </w:p>
    <w:p>
      <w:pPr>
        <w:bidi w:val="0"/>
      </w:pPr>
      <w:r>
        <w:t>C、金属吊柜和龙骨应经过表面防腐处理。</w:t>
      </w:r>
    </w:p>
    <w:p>
      <w:pPr>
        <w:bidi w:val="0"/>
      </w:pPr>
      <w:r>
        <w:t>D、吊杆、龙骨和面板的安装应牢固。</w:t>
      </w:r>
    </w:p>
    <w:p>
      <w:pPr>
        <w:pStyle w:val="3"/>
        <w:bidi w:val="0"/>
      </w:pPr>
      <w:r>
        <w:t xml:space="preserve">104.某工程会议室墙面软包工程材料进场时，应对哪些材料及其性能进行复验？ </w:t>
      </w:r>
    </w:p>
    <w:p>
      <w:pPr>
        <w:bidi w:val="0"/>
      </w:pPr>
      <w:r>
        <w:t>A、木材的燃烧性能和木材的含水率</w:t>
      </w:r>
    </w:p>
    <w:p>
      <w:pPr>
        <w:bidi w:val="0"/>
      </w:pPr>
      <w:r>
        <w:t>B、木材的含水率和人造木板的甲醛释放量</w:t>
      </w:r>
    </w:p>
    <w:p>
      <w:pPr>
        <w:bidi w:val="0"/>
      </w:pPr>
      <w:r>
        <w:t>C、人造皮革的燃烧性能和木材的含水率</w:t>
      </w:r>
    </w:p>
    <w:p>
      <w:pPr>
        <w:bidi w:val="0"/>
      </w:pPr>
      <w:r>
        <w:t>D、人造皮革的甲醛释放量和人造木板的甲醛释放量</w:t>
      </w:r>
    </w:p>
    <w:p>
      <w:pPr>
        <w:pStyle w:val="3"/>
        <w:bidi w:val="0"/>
      </w:pPr>
      <w:r>
        <w:t>105.本样板间所在楼盘为全装修交房，1 号楼都按本样板间的设计方案进行施工， 一号楼一共三个单元，每单元 22 户，在组织流水施工时，一个单元划分为一个施工段， 施工员小李把工程项目划分为吊顶工程、厨卫瓷砖镶贴工程、地面铺装工程、顶棚和墙 面涂料工程、木门和家具安装工程等 5 个施工过程。如果流水节拍均为 10 天，没有间 歇时间和搭接时间，小李在组织全等节拍流水施工时，计算工期为</w:t>
      </w:r>
      <w:r>
        <w:rPr>
          <w:rFonts w:hint="eastAsia"/>
          <w:lang w:eastAsia="zh-CN"/>
        </w:rPr>
        <w:t>（）</w:t>
      </w:r>
      <w:r>
        <w:t>天？</w:t>
      </w:r>
    </w:p>
    <w:p>
      <w:pPr>
        <w:bidi w:val="0"/>
      </w:pPr>
      <w:r>
        <w:t>A、66     B、70     C、80     D、90</w:t>
      </w:r>
    </w:p>
    <w:p>
      <w:pPr>
        <w:pStyle w:val="3"/>
        <w:bidi w:val="0"/>
      </w:pPr>
      <w:r>
        <w:t>106.本样板间所在楼盘为全装修交房，1 号楼都按本样板间的设计方案进行施工， 一号楼一共三个单元，每单元 22 户，在组织流水施工时，一个单元划分为一个施工段， 施工员小李把工程项目划分为吊顶工程、厨卫瓷砖镶贴工程、地面铺装工程、顶棚和墙 面涂料工程、木门和家具安装工程等 5 个施工过程。如果流水节拍均为 10 天，地面铺 装工程完成后，吊顶工程和厨卫瓷砖镶贴工程之间有 5 天的搭接时间；顶棚和墙面涂料 工程施工前，有 2 天的施工间歇时间；顶棚和墙面涂料工程施工完成后，木门和家具安 装工程施工前，有 1 天的间歇时间。小李在组织全等节拍流水施工时，计算工期为 () 天？</w:t>
      </w:r>
    </w:p>
    <w:p>
      <w:pPr>
        <w:bidi w:val="0"/>
      </w:pPr>
      <w:r>
        <w:t>A、68     B、70     C、73     D、80</w:t>
      </w:r>
    </w:p>
    <w:p>
      <w:pPr>
        <w:pStyle w:val="3"/>
        <w:bidi w:val="0"/>
      </w:pPr>
      <w:r>
        <w:t>107.本样板间所在楼盘是全装修交房，在销售时，购买 5 号楼的业主中，选用本样 板间设计方案的共有 5 家，由杭州某装饰公司承担施工任务，项目部在组织全等节拍流 水施工时，将每一户划分为一个施工段，按照施工内容划分吊顶工程、厨卫瓷砖镶贴工 程、地面铺装工程、顶棚与墙面涂料工程、木门与家具安装工程 5 个施工过程，其流水 节拍分别为 5 天、7 天、6 天、6 天、3 天，厨卫瓷砖镶贴工程和地面铺装工程之间有 5 天的搭接时间，顶棚和墙面涂料工程和木门与家具安装工程之间有 10 天的搭接时间， 地面铺装和顶棚与墙面涂料工程之间有 1 天的间歇时间，那么厨卫瓷砖镶贴工程和地面 铺装工程之间的流水步距为 ()</w:t>
      </w:r>
    </w:p>
    <w:p>
      <w:pPr>
        <w:bidi w:val="0"/>
      </w:pPr>
      <w:r>
        <w:t>A、5 天    B、6 天   C、7 天     D、8 天</w:t>
      </w:r>
    </w:p>
    <w:p>
      <w:pPr>
        <w:pStyle w:val="3"/>
        <w:bidi w:val="0"/>
      </w:pPr>
      <w:r>
        <w:t>108.本样板间所在楼盘是全装修交房，在销售时，购买 5 号楼的业主中，选用本样板间设计方案的共有 5 家，由杭州某装饰公司承担施工任务，项目部在组织全等节拍流 水施工时，将每一户划分为一个施工段，按照施工内容划分吊顶工程 (A)、厨卫瓷砖镶 贴工程 (B)、地面铺装工程 (C)、顶棚与墙面涂料工程 (D)、木门与家具安装工程 (E) 5 个施工过程，其流水节拍分别为 5 天、7 天、6 天、6 天、3 天，厨卫瓷砖镶贴工程和 地面铺装工程之间有 5 天的搭接时间，顶棚和墙面涂料工程和木门与家具安装工程之间 有 10 天的搭接时间，地面铺装和顶棚与墙面涂料工程之间有 1 天的间歇时间，那么地 面铺装工程和顶棚与墙面涂料工程之间的流水步距为 ()</w:t>
      </w:r>
    </w:p>
    <w:p>
      <w:pPr>
        <w:bidi w:val="0"/>
      </w:pPr>
      <w:r>
        <w:t>A、5 天    B、6 天   C、7 天     D、8 天</w:t>
      </w:r>
    </w:p>
    <w:p>
      <w:pPr>
        <w:pStyle w:val="3"/>
        <w:bidi w:val="0"/>
      </w:pPr>
      <w:r>
        <w:t>109.本样板间所在楼盘是全装修交房，在销售时，购买 5 号楼的业主中，选用本样 板间设计方案的共有 5 家，由杭州某装饰公司承担施工任务，项目部在组织全等节拍流 水施工时，将每一户划分为一个施工段，按照施工内容划分吊顶工程 (A)、厨卫瓷砖镶 贴工程 (B)、地面铺装工程 (C)、顶棚与墙面涂料工程 (D)、木门与家具安装工程 (E) 5 个施工过程，其流水节拍分别为 5 天、7 天、6 天、6 天、3 天，厨卫瓷砖镶贴工程和 地面铺装工程之间有 5 天的搭接时间，顶棚和墙面涂料工程和木门与家具安装工程之间 有 10 天的搭接时间，地面铺装和顶棚与墙面涂料工程之间有 1 天的间歇时间，那么计 算工期为 ()</w:t>
      </w:r>
    </w:p>
    <w:p>
      <w:pPr>
        <w:bidi w:val="0"/>
      </w:pPr>
      <w:r>
        <w:t>A、40 天    B、41 天   C、50 天     D、51 天</w:t>
      </w:r>
    </w:p>
    <w:p>
      <w:pPr>
        <w:pStyle w:val="3"/>
        <w:bidi w:val="0"/>
      </w:pPr>
      <w:r>
        <w:t xml:space="preserve">110.本样板间所在楼盘是全装修交房，在销售时，购买 5 号楼的业主中，选用本样 板间设计方案的共有 10 家， 由杭州某装饰公司承担施工任务，项目部在组织成倍节拍 流水施工时，将每一户划分为一个施工段，按照施工内容划分吊顶工程 (A)、厨卫瓷砖 镶贴工程 (B)、地面铺装工程 (C)、顶棚与墙面涂料工程 (D)、木门与家具安装工程 (E) 5 个施工过程，其流水节拍分别为 3 天、9 天、6 天、6 天、3 天，请问厨卫瓷砖镶贴工 程需要几个施工班组？  </w:t>
      </w:r>
    </w:p>
    <w:p>
      <w:pPr>
        <w:bidi w:val="0"/>
      </w:pPr>
      <w:r>
        <w:t>A、1 个   B、2 个    C、3 个    D、4 个</w:t>
      </w:r>
    </w:p>
    <w:p>
      <w:pPr>
        <w:pStyle w:val="3"/>
        <w:bidi w:val="0"/>
      </w:pPr>
      <w:r>
        <w:t>111.本样板间所在楼盘是全装修交房，在销售时，购买 5 号楼的业主中，选用本样 板间设计方案的共有 10 家， 由杭州某装饰公司承担施工任务，项目部在组织成倍节拍 流水施工时，将每一户划分为一个施工段，按照施工内容划分吊顶工程 (A)、厨卫瓷砖 镶贴工程 (B)、地面铺装工程 (C)、顶棚与墙面涂料工程 (D)、木门与家具安装工程 (E) 5 个施工过程，其流水节拍分别为 3 天、9 天、6 天、6 天、3 天，请问本工程一共需要 几个施工班组？</w:t>
      </w:r>
    </w:p>
    <w:p>
      <w:pPr>
        <w:bidi w:val="0"/>
      </w:pPr>
      <w:r>
        <w:t>A、5 个    B、7 个    C、8 个   D、9 个</w:t>
      </w:r>
    </w:p>
    <w:p>
      <w:pPr>
        <w:pStyle w:val="3"/>
        <w:bidi w:val="0"/>
      </w:pPr>
      <w:r>
        <w:t xml:space="preserve">112.本样板间所在楼盘是全装修交房，在销售时，购买 5 号楼的业主中，选用本样 板间设计方案的共有 10 家， 由杭州某装饰公司承担施工任务，项目部在组织成倍节拍 流水施工时，将每一户划分为一个施工段，按照施工内容划分吊顶工程 (A)、厨卫瓷砖 镶贴工程 (B)、地面铺装工程 (C)、顶棚与墙面涂料工程 (D)、木门与家具安装工程 (E) 5 个施工过程，其流水节拍分别为 3 天、9 天、6 天、6 天、3 天，请问计算工期是多少？  </w:t>
      </w:r>
      <w:r>
        <w:tab/>
      </w:r>
    </w:p>
    <w:p>
      <w:pPr>
        <w:bidi w:val="0"/>
      </w:pPr>
      <w:r>
        <w:t>A、37 天    B、42 天    C、54 天   D、60 天</w:t>
      </w:r>
    </w:p>
    <w:p>
      <w:pPr>
        <w:pStyle w:val="3"/>
        <w:bidi w:val="0"/>
      </w:pPr>
      <w:r>
        <w:t>113.本工程分为 3 个施工段，分为顶棚吊顶工程、地面瓷砖镶贴工程、墙面木饰面 工程、墙面涂料工程、木门安装工程、壁纸裱糊工程 6 个施工过程，流水节拍如下表， 请问计算工期是多少？</w:t>
      </w:r>
    </w:p>
    <w:tbl>
      <w:tblPr>
        <w:tblStyle w:val="12"/>
        <w:tblW w:w="8526"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509"/>
        <w:gridCol w:w="1753"/>
        <w:gridCol w:w="2130"/>
        <w:gridCol w:w="2134"/>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1163" w:hRule="atLeast"/>
        </w:trPr>
        <w:tc>
          <w:tcPr>
            <w:tcW w:w="2509" w:type="dxa"/>
            <w:vAlign w:val="top"/>
          </w:tcPr>
          <w:p>
            <w:pPr>
              <w:bidi w:val="0"/>
              <w:ind w:firstLine="1200" w:firstLineChars="500"/>
            </w:pPr>
            <w:r>
              <w:drawing>
                <wp:anchor distT="0" distB="0" distL="0" distR="0" simplePos="0" relativeHeight="251659264" behindDoc="1" locked="0" layoutInCell="1" allowOverlap="1">
                  <wp:simplePos x="0" y="0"/>
                  <wp:positionH relativeFrom="column">
                    <wp:posOffset>0</wp:posOffset>
                  </wp:positionH>
                  <wp:positionV relativeFrom="paragraph">
                    <wp:posOffset>0</wp:posOffset>
                  </wp:positionV>
                  <wp:extent cx="1591310" cy="875665"/>
                  <wp:effectExtent l="0" t="0" r="8890" b="8255"/>
                  <wp:wrapNone/>
                  <wp:docPr id="1" name="IM 1"/>
                  <wp:cNvGraphicFramePr/>
                  <a:graphic xmlns:a="http://schemas.openxmlformats.org/drawingml/2006/main">
                    <a:graphicData uri="http://schemas.openxmlformats.org/drawingml/2006/picture">
                      <pic:pic xmlns:pic="http://schemas.openxmlformats.org/drawingml/2006/picture">
                        <pic:nvPicPr>
                          <pic:cNvPr id="1" name="IM 1"/>
                          <pic:cNvPicPr/>
                        </pic:nvPicPr>
                        <pic:blipFill>
                          <a:blip r:embed="rId10"/>
                          <a:stretch>
                            <a:fillRect/>
                          </a:stretch>
                        </pic:blipFill>
                        <pic:spPr>
                          <a:xfrm>
                            <a:off x="0" y="0"/>
                            <a:ext cx="1591309" cy="875665"/>
                          </a:xfrm>
                          <a:prstGeom prst="rect">
                            <a:avLst/>
                          </a:prstGeom>
                        </pic:spPr>
                      </pic:pic>
                    </a:graphicData>
                  </a:graphic>
                </wp:anchor>
              </w:drawing>
            </w:r>
            <w:r>
              <w:t>施工段</w:t>
            </w:r>
          </w:p>
          <w:p>
            <w:pPr>
              <w:bidi w:val="0"/>
              <w:ind w:left="0" w:leftChars="0" w:firstLine="0" w:firstLineChars="0"/>
              <w:rPr>
                <w:rFonts w:hint="default" w:eastAsia="仿宋_GB2312"/>
                <w:lang w:val="en-US" w:eastAsia="zh-CN"/>
              </w:rPr>
            </w:pPr>
            <w:r>
              <w:rPr>
                <w:rFonts w:hint="eastAsia"/>
                <w:lang w:val="en-US" w:eastAsia="zh-CN"/>
              </w:rPr>
              <w:t>项目    流水</w:t>
            </w:r>
          </w:p>
          <w:p>
            <w:pPr>
              <w:bidi w:val="0"/>
              <w:ind w:firstLine="1200" w:firstLineChars="500"/>
            </w:pPr>
            <w:r>
              <w:t>节拍</w:t>
            </w:r>
          </w:p>
        </w:tc>
        <w:tc>
          <w:tcPr>
            <w:tcW w:w="1753" w:type="dxa"/>
            <w:vAlign w:val="top"/>
          </w:tcPr>
          <w:p>
            <w:pPr>
              <w:bidi w:val="0"/>
            </w:pPr>
          </w:p>
          <w:p>
            <w:pPr>
              <w:bidi w:val="0"/>
            </w:pPr>
            <w:r>
              <w:t>I</w:t>
            </w:r>
          </w:p>
        </w:tc>
        <w:tc>
          <w:tcPr>
            <w:tcW w:w="2130" w:type="dxa"/>
            <w:vAlign w:val="top"/>
          </w:tcPr>
          <w:p>
            <w:pPr>
              <w:bidi w:val="0"/>
            </w:pPr>
          </w:p>
          <w:p>
            <w:pPr>
              <w:bidi w:val="0"/>
            </w:pPr>
            <w:r>
              <w:t>II</w:t>
            </w:r>
          </w:p>
        </w:tc>
        <w:tc>
          <w:tcPr>
            <w:tcW w:w="2134" w:type="dxa"/>
            <w:vAlign w:val="top"/>
          </w:tcPr>
          <w:p>
            <w:pPr>
              <w:bidi w:val="0"/>
            </w:pPr>
          </w:p>
          <w:p>
            <w:pPr>
              <w:bidi w:val="0"/>
            </w:pPr>
            <w:r>
              <w:t>III</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7" w:hRule="atLeast"/>
        </w:trPr>
        <w:tc>
          <w:tcPr>
            <w:tcW w:w="2509" w:type="dxa"/>
            <w:vAlign w:val="top"/>
          </w:tcPr>
          <w:p>
            <w:pPr>
              <w:bidi w:val="0"/>
              <w:ind w:left="0" w:leftChars="0" w:firstLine="0" w:firstLineChars="0"/>
            </w:pPr>
            <w:r>
              <w:t>顶棚吊顶工程</w:t>
            </w:r>
          </w:p>
        </w:tc>
        <w:tc>
          <w:tcPr>
            <w:tcW w:w="1753" w:type="dxa"/>
            <w:vAlign w:val="top"/>
          </w:tcPr>
          <w:p>
            <w:pPr>
              <w:bidi w:val="0"/>
            </w:pPr>
            <w:r>
              <w:t>3</w:t>
            </w:r>
          </w:p>
        </w:tc>
        <w:tc>
          <w:tcPr>
            <w:tcW w:w="2130" w:type="dxa"/>
            <w:vAlign w:val="top"/>
          </w:tcPr>
          <w:p>
            <w:pPr>
              <w:bidi w:val="0"/>
            </w:pPr>
            <w:r>
              <w:t>5</w:t>
            </w:r>
          </w:p>
        </w:tc>
        <w:tc>
          <w:tcPr>
            <w:tcW w:w="2134" w:type="dxa"/>
            <w:vAlign w:val="top"/>
          </w:tcPr>
          <w:p>
            <w:pPr>
              <w:bidi w:val="0"/>
            </w:pPr>
            <w:r>
              <w:t>4</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6" w:hRule="atLeast"/>
        </w:trPr>
        <w:tc>
          <w:tcPr>
            <w:tcW w:w="2509" w:type="dxa"/>
            <w:vAlign w:val="top"/>
          </w:tcPr>
          <w:p>
            <w:pPr>
              <w:bidi w:val="0"/>
              <w:ind w:left="0" w:leftChars="0" w:firstLine="0" w:firstLineChars="0"/>
            </w:pPr>
            <w:r>
              <w:t>地面瓷砖镶贴工 程</w:t>
            </w:r>
          </w:p>
        </w:tc>
        <w:tc>
          <w:tcPr>
            <w:tcW w:w="1753" w:type="dxa"/>
            <w:vAlign w:val="top"/>
          </w:tcPr>
          <w:p>
            <w:pPr>
              <w:bidi w:val="0"/>
            </w:pPr>
            <w:r>
              <w:t>2</w:t>
            </w:r>
          </w:p>
        </w:tc>
        <w:tc>
          <w:tcPr>
            <w:tcW w:w="2130" w:type="dxa"/>
            <w:vAlign w:val="top"/>
          </w:tcPr>
          <w:p>
            <w:pPr>
              <w:bidi w:val="0"/>
            </w:pPr>
            <w:r>
              <w:t>3</w:t>
            </w:r>
          </w:p>
        </w:tc>
        <w:tc>
          <w:tcPr>
            <w:tcW w:w="2134" w:type="dxa"/>
            <w:vAlign w:val="top"/>
          </w:tcPr>
          <w:p>
            <w:pPr>
              <w:bidi w:val="0"/>
            </w:pPr>
            <w:r>
              <w:t>5</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2509" w:type="dxa"/>
            <w:vAlign w:val="top"/>
          </w:tcPr>
          <w:p>
            <w:pPr>
              <w:bidi w:val="0"/>
              <w:ind w:left="0" w:leftChars="0" w:firstLine="0" w:firstLineChars="0"/>
            </w:pPr>
            <w:r>
              <w:t>墙面木饰面工程</w:t>
            </w:r>
          </w:p>
        </w:tc>
        <w:tc>
          <w:tcPr>
            <w:tcW w:w="1753" w:type="dxa"/>
            <w:vAlign w:val="top"/>
          </w:tcPr>
          <w:p>
            <w:pPr>
              <w:bidi w:val="0"/>
            </w:pPr>
            <w:r>
              <w:t>2</w:t>
            </w:r>
          </w:p>
        </w:tc>
        <w:tc>
          <w:tcPr>
            <w:tcW w:w="2130" w:type="dxa"/>
            <w:vAlign w:val="top"/>
          </w:tcPr>
          <w:p>
            <w:pPr>
              <w:bidi w:val="0"/>
            </w:pPr>
            <w:r>
              <w:t>3</w:t>
            </w:r>
          </w:p>
        </w:tc>
        <w:tc>
          <w:tcPr>
            <w:tcW w:w="2134" w:type="dxa"/>
            <w:vAlign w:val="top"/>
          </w:tcPr>
          <w:p>
            <w:pPr>
              <w:bidi w:val="0"/>
            </w:pPr>
            <w:r>
              <w:t>2</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5" w:hRule="atLeast"/>
        </w:trPr>
        <w:tc>
          <w:tcPr>
            <w:tcW w:w="2509" w:type="dxa"/>
            <w:vAlign w:val="top"/>
          </w:tcPr>
          <w:p>
            <w:pPr>
              <w:bidi w:val="0"/>
              <w:ind w:left="0" w:leftChars="0" w:firstLine="0" w:firstLineChars="0"/>
            </w:pPr>
            <w:r>
              <w:t>墙面涂料工程</w:t>
            </w:r>
          </w:p>
        </w:tc>
        <w:tc>
          <w:tcPr>
            <w:tcW w:w="1753" w:type="dxa"/>
            <w:vAlign w:val="top"/>
          </w:tcPr>
          <w:p>
            <w:pPr>
              <w:bidi w:val="0"/>
            </w:pPr>
            <w:r>
              <w:t>3</w:t>
            </w:r>
          </w:p>
        </w:tc>
        <w:tc>
          <w:tcPr>
            <w:tcW w:w="2130" w:type="dxa"/>
            <w:vAlign w:val="top"/>
          </w:tcPr>
          <w:p>
            <w:pPr>
              <w:bidi w:val="0"/>
            </w:pPr>
            <w:r>
              <w:t>2</w:t>
            </w:r>
          </w:p>
        </w:tc>
        <w:tc>
          <w:tcPr>
            <w:tcW w:w="2134" w:type="dxa"/>
            <w:vAlign w:val="top"/>
          </w:tcPr>
          <w:p>
            <w:pPr>
              <w:bidi w:val="0"/>
            </w:pPr>
            <w:r>
              <w:t>4</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trPr>
        <w:tc>
          <w:tcPr>
            <w:tcW w:w="2509" w:type="dxa"/>
            <w:vAlign w:val="top"/>
          </w:tcPr>
          <w:p>
            <w:pPr>
              <w:bidi w:val="0"/>
              <w:ind w:left="0" w:leftChars="0" w:firstLine="0" w:firstLineChars="0"/>
            </w:pPr>
            <w:r>
              <w:t>木门安装工程</w:t>
            </w:r>
          </w:p>
        </w:tc>
        <w:tc>
          <w:tcPr>
            <w:tcW w:w="1753" w:type="dxa"/>
            <w:vAlign w:val="top"/>
          </w:tcPr>
          <w:p>
            <w:pPr>
              <w:bidi w:val="0"/>
            </w:pPr>
            <w:r>
              <w:t>2</w:t>
            </w:r>
          </w:p>
        </w:tc>
        <w:tc>
          <w:tcPr>
            <w:tcW w:w="2130" w:type="dxa"/>
            <w:vAlign w:val="top"/>
          </w:tcPr>
          <w:p>
            <w:pPr>
              <w:bidi w:val="0"/>
            </w:pPr>
            <w:r>
              <w:t>2</w:t>
            </w:r>
          </w:p>
        </w:tc>
        <w:tc>
          <w:tcPr>
            <w:tcW w:w="2134" w:type="dxa"/>
            <w:vAlign w:val="top"/>
          </w:tcPr>
          <w:p>
            <w:pPr>
              <w:bidi w:val="0"/>
            </w:pPr>
            <w:r>
              <w:t>3</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20" w:hRule="atLeast"/>
        </w:trPr>
        <w:tc>
          <w:tcPr>
            <w:tcW w:w="2509" w:type="dxa"/>
            <w:vAlign w:val="top"/>
          </w:tcPr>
          <w:p>
            <w:pPr>
              <w:bidi w:val="0"/>
              <w:ind w:left="0" w:leftChars="0" w:firstLine="0" w:firstLineChars="0"/>
            </w:pPr>
            <w:r>
              <w:t>壁纸裱糊工程</w:t>
            </w:r>
          </w:p>
        </w:tc>
        <w:tc>
          <w:tcPr>
            <w:tcW w:w="1753" w:type="dxa"/>
            <w:vAlign w:val="top"/>
          </w:tcPr>
          <w:p>
            <w:pPr>
              <w:bidi w:val="0"/>
            </w:pPr>
            <w:r>
              <w:t>2</w:t>
            </w:r>
          </w:p>
        </w:tc>
        <w:tc>
          <w:tcPr>
            <w:tcW w:w="2130" w:type="dxa"/>
            <w:vAlign w:val="top"/>
          </w:tcPr>
          <w:p>
            <w:pPr>
              <w:bidi w:val="0"/>
            </w:pPr>
            <w:r>
              <w:t>3</w:t>
            </w:r>
          </w:p>
        </w:tc>
        <w:tc>
          <w:tcPr>
            <w:tcW w:w="2134" w:type="dxa"/>
            <w:vAlign w:val="top"/>
          </w:tcPr>
          <w:p>
            <w:pPr>
              <w:bidi w:val="0"/>
            </w:pPr>
            <w:r>
              <w:t>2</w:t>
            </w:r>
          </w:p>
        </w:tc>
      </w:tr>
    </w:tbl>
    <w:p>
      <w:pPr>
        <w:bidi w:val="0"/>
      </w:pPr>
      <w:r>
        <w:t>A、21           B、28          C、50             D、52</w:t>
      </w:r>
    </w:p>
    <w:p>
      <w:pPr>
        <w:pStyle w:val="3"/>
        <w:bidi w:val="0"/>
      </w:pPr>
      <w:r>
        <w:t>114.小李负责编制本工程的流水施工方案，他计算出瓷砖镶贴的工程量是 1260 ㎡， 如果平分为 3 个施工段，安排一个施工班组，一个班制进行施工，该班组一共 10 人， 那么瓷砖镶贴工作的流水节拍是</w:t>
      </w:r>
      <w:r>
        <w:rPr>
          <w:rFonts w:hint="eastAsia"/>
          <w:lang w:eastAsia="zh-CN"/>
        </w:rPr>
        <w:t>（）</w:t>
      </w:r>
      <w:r>
        <w:t xml:space="preserve"> ？  (瓷砖镶贴的产量定额是 3.6 ㎡/工日)</w:t>
      </w:r>
    </w:p>
    <w:p>
      <w:pPr>
        <w:bidi w:val="0"/>
      </w:pPr>
      <w:r>
        <w:t>A、11 天    B、12 天     C、35 天     D、42 天</w:t>
      </w:r>
    </w:p>
    <w:p>
      <w:pPr>
        <w:pStyle w:val="3"/>
        <w:bidi w:val="0"/>
      </w:pPr>
      <w:r>
        <w:t>115.小李负责编制本工程的流水施工方案，他计算出涂料涂刷工程的工程量是 1668㎡ ，如果平分为 4 个施工段，安排一个施工班组，一个班制进行施工，该班组一共 10 人，那么涂料涂刷工作的流水节拍是</w:t>
      </w:r>
      <w:r>
        <w:rPr>
          <w:rFonts w:hint="eastAsia"/>
          <w:lang w:eastAsia="zh-CN"/>
        </w:rPr>
        <w:t>（）</w:t>
      </w:r>
      <w:r>
        <w:t>？  (涂料涂刷的时间定额是 0.258 工日/㎡)</w:t>
      </w:r>
    </w:p>
    <w:p>
      <w:pPr>
        <w:bidi w:val="0"/>
      </w:pPr>
      <w:r>
        <w:t>A、10 天    B、11 天     C、43 天     D、42 天</w:t>
      </w:r>
    </w:p>
    <w:p>
      <w:pPr>
        <w:pStyle w:val="3"/>
        <w:bidi w:val="0"/>
      </w:pPr>
      <w:r>
        <w:t>116.在本工程</w:t>
      </w:r>
      <w:r>
        <w:rPr>
          <w:rStyle w:val="13"/>
          <w:b/>
        </w:rPr>
        <w:t>网</w:t>
      </w:r>
      <w:r>
        <w:t>络计划中，轻钢龙骨纸面石膏板吊顶工程有两项紧后工作，即刮腻 子刷乳胶漆、墙面木饰面，这两项工作的最迟开始时间分别是第 20 天、第 23 天，如果 轻钢龙骨纸面石膏板吊顶工程的持续时间是 7 天，那么最迟开始时间是</w:t>
      </w:r>
      <w:r>
        <w:rPr>
          <w:rFonts w:hint="eastAsia"/>
          <w:lang w:eastAsia="zh-CN"/>
        </w:rPr>
        <w:t>（）？</w:t>
      </w:r>
    </w:p>
    <w:p>
      <w:pPr>
        <w:bidi w:val="0"/>
      </w:pPr>
      <w:r>
        <w:t>A、13     B、16     C、27     D、30</w:t>
      </w:r>
    </w:p>
    <w:p>
      <w:pPr>
        <w:pStyle w:val="3"/>
        <w:bidi w:val="0"/>
      </w:pPr>
      <w:r>
        <w:t>117.在本工程网络计划中，轻钢龙骨纸面石膏板吊顶工程有两项紧后工作，即刮腻 子刷乳胶漆、墙面木饰面，这两项工作的最迟结束时间分别是第 26 天、第 30 天，持续 时间分别是 6 天、7 天，轻钢龙骨纸面石膏板吊顶工程的最迟结束时间是</w:t>
      </w:r>
      <w:r>
        <w:rPr>
          <w:rFonts w:hint="eastAsia"/>
          <w:lang w:eastAsia="zh-CN"/>
        </w:rPr>
        <w:t>（）？</w:t>
      </w:r>
    </w:p>
    <w:p>
      <w:pPr>
        <w:bidi w:val="0"/>
      </w:pPr>
      <w:r>
        <w:t>A、19 天     B、20 天     C、25 天     D、26 天</w:t>
      </w:r>
    </w:p>
    <w:p>
      <w:pPr>
        <w:pStyle w:val="3"/>
        <w:bidi w:val="0"/>
        <w:rPr>
          <w:rFonts w:hint="eastAsia"/>
          <w:lang w:eastAsia="zh-CN"/>
        </w:rPr>
      </w:pPr>
      <w:r>
        <w:t>118.在本工程网络计划中，某项工作有三项紧后工作，这三项工作的最迟结束时间 分别是第 28 天、第 35 天、第 34 天，持续时间分别是 5 天、8 天和 7 天，请问该项工 作的的最迟结束时间是</w:t>
      </w:r>
      <w:r>
        <w:rPr>
          <w:rFonts w:hint="eastAsia"/>
          <w:lang w:eastAsia="zh-CN"/>
        </w:rPr>
        <w:t>（）？</w:t>
      </w:r>
    </w:p>
    <w:p>
      <w:pPr>
        <w:bidi w:val="0"/>
      </w:pPr>
      <w:r>
        <w:t>A、20 天     B、21 天     C、23 天     D、28 天</w:t>
      </w:r>
    </w:p>
    <w:p>
      <w:pPr>
        <w:pStyle w:val="3"/>
        <w:bidi w:val="0"/>
      </w:pPr>
      <w:r>
        <w:t>119.在本工程网络计划中，某项工作持续时间 7 天，该工作有三项紧后工作，这三 项工作的最迟结束时间分别是第 28 天、第 35 天、第 34 天，持续时间分别是 5 天、8 天和 7 天，请问该项工作的的最迟开始时间是</w:t>
      </w:r>
      <w:r>
        <w:rPr>
          <w:rFonts w:hint="eastAsia"/>
          <w:lang w:eastAsia="zh-CN"/>
        </w:rPr>
        <w:t>（）？</w:t>
      </w:r>
    </w:p>
    <w:p>
      <w:pPr>
        <w:bidi w:val="0"/>
      </w:pPr>
      <w:r>
        <w:t>A、16 天     B、18 天     C、21 天     D、27 天</w:t>
      </w:r>
    </w:p>
    <w:p>
      <w:pPr>
        <w:pStyle w:val="3"/>
        <w:bidi w:val="0"/>
      </w:pPr>
      <w:r>
        <w:t>120.下图是施工员小李做的本工程的网络计划初稿，请问按照这个网络图，本工程 计算工期是</w:t>
      </w:r>
      <w:r>
        <w:rPr>
          <w:rFonts w:hint="eastAsia"/>
          <w:lang w:eastAsia="zh-CN"/>
        </w:rPr>
        <w:t>（）</w:t>
      </w:r>
      <w:r>
        <w:t>天？</w:t>
      </w:r>
    </w:p>
    <w:p>
      <w:pPr>
        <w:bidi w:val="0"/>
      </w:pPr>
      <w:r>
        <w:drawing>
          <wp:inline distT="0" distB="0" distL="0" distR="0">
            <wp:extent cx="5271135" cy="1930400"/>
            <wp:effectExtent l="0" t="0" r="1905" b="5080"/>
            <wp:docPr id="2" name="IM 2"/>
            <wp:cNvGraphicFramePr/>
            <a:graphic xmlns:a="http://schemas.openxmlformats.org/drawingml/2006/main">
              <a:graphicData uri="http://schemas.openxmlformats.org/drawingml/2006/picture">
                <pic:pic xmlns:pic="http://schemas.openxmlformats.org/drawingml/2006/picture">
                  <pic:nvPicPr>
                    <pic:cNvPr id="2" name="IM 2"/>
                    <pic:cNvPicPr/>
                  </pic:nvPicPr>
                  <pic:blipFill>
                    <a:blip r:embed="rId11"/>
                    <a:stretch>
                      <a:fillRect/>
                    </a:stretch>
                  </pic:blipFill>
                  <pic:spPr>
                    <a:xfrm>
                      <a:off x="0" y="0"/>
                      <a:ext cx="5271516" cy="1930907"/>
                    </a:xfrm>
                    <a:prstGeom prst="rect">
                      <a:avLst/>
                    </a:prstGeom>
                  </pic:spPr>
                </pic:pic>
              </a:graphicData>
            </a:graphic>
          </wp:inline>
        </w:drawing>
      </w:r>
    </w:p>
    <w:p>
      <w:pPr>
        <w:bidi w:val="0"/>
      </w:pPr>
      <w:r>
        <w:t>A、17     B、20          C、21          D、23</w:t>
      </w:r>
    </w:p>
    <w:p>
      <w:pPr>
        <w:pStyle w:val="3"/>
        <w:bidi w:val="0"/>
      </w:pPr>
      <w:r>
        <w:t>121.下图是施工员小李做的本工程的网络计划初稿，请问按照这个网络图，地面瓷 砖铺装工作最迟结束时间是第</w:t>
      </w:r>
      <w:r>
        <w:rPr>
          <w:rFonts w:hint="eastAsia"/>
          <w:lang w:eastAsia="zh-CN"/>
        </w:rPr>
        <w:t>（）</w:t>
      </w:r>
      <w:r>
        <w:t>天？</w:t>
      </w:r>
    </w:p>
    <w:p>
      <w:pPr>
        <w:bidi w:val="0"/>
      </w:pPr>
      <w:r>
        <w:drawing>
          <wp:inline distT="0" distB="0" distL="0" distR="0">
            <wp:extent cx="5271135" cy="1930400"/>
            <wp:effectExtent l="0" t="0" r="1905" b="5080"/>
            <wp:docPr id="128" name="IM 2"/>
            <wp:cNvGraphicFramePr/>
            <a:graphic xmlns:a="http://schemas.openxmlformats.org/drawingml/2006/main">
              <a:graphicData uri="http://schemas.openxmlformats.org/drawingml/2006/picture">
                <pic:pic xmlns:pic="http://schemas.openxmlformats.org/drawingml/2006/picture">
                  <pic:nvPicPr>
                    <pic:cNvPr id="128" name="IM 2"/>
                    <pic:cNvPicPr/>
                  </pic:nvPicPr>
                  <pic:blipFill>
                    <a:blip r:embed="rId11"/>
                    <a:stretch>
                      <a:fillRect/>
                    </a:stretch>
                  </pic:blipFill>
                  <pic:spPr>
                    <a:xfrm>
                      <a:off x="0" y="0"/>
                      <a:ext cx="5271516" cy="1930907"/>
                    </a:xfrm>
                    <a:prstGeom prst="rect">
                      <a:avLst/>
                    </a:prstGeom>
                  </pic:spPr>
                </pic:pic>
              </a:graphicData>
            </a:graphic>
          </wp:inline>
        </w:drawing>
      </w:r>
    </w:p>
    <w:p>
      <w:pPr>
        <w:bidi w:val="0"/>
      </w:pPr>
      <w:r>
        <w:t>A、15      B、18       C、20      D、21</w:t>
      </w:r>
    </w:p>
    <w:p>
      <w:pPr>
        <w:pStyle w:val="3"/>
        <w:bidi w:val="0"/>
      </w:pPr>
      <w:r>
        <w:t>122.下图是施工员小李做的本工程的网络计划初稿，请问按照这个网络图，地面瓷砖铺装工作的总时差是</w:t>
      </w:r>
      <w:r>
        <w:rPr>
          <w:rFonts w:hint="eastAsia"/>
          <w:lang w:eastAsia="zh-CN"/>
        </w:rPr>
        <w:t>（）</w:t>
      </w:r>
      <w:r>
        <w:t>？</w:t>
      </w:r>
    </w:p>
    <w:p>
      <w:pPr>
        <w:bidi w:val="0"/>
      </w:pPr>
      <w:r>
        <w:drawing>
          <wp:inline distT="0" distB="0" distL="0" distR="0">
            <wp:extent cx="5271135" cy="1986915"/>
            <wp:effectExtent l="0" t="0" r="1905" b="9525"/>
            <wp:docPr id="4" name="IM 4"/>
            <wp:cNvGraphicFramePr/>
            <a:graphic xmlns:a="http://schemas.openxmlformats.org/drawingml/2006/main">
              <a:graphicData uri="http://schemas.openxmlformats.org/drawingml/2006/picture">
                <pic:pic xmlns:pic="http://schemas.openxmlformats.org/drawingml/2006/picture">
                  <pic:nvPicPr>
                    <pic:cNvPr id="4" name="IM 4"/>
                    <pic:cNvPicPr/>
                  </pic:nvPicPr>
                  <pic:blipFill>
                    <a:blip r:embed="rId12"/>
                    <a:stretch>
                      <a:fillRect/>
                    </a:stretch>
                  </pic:blipFill>
                  <pic:spPr>
                    <a:xfrm>
                      <a:off x="0" y="0"/>
                      <a:ext cx="5271515" cy="1987296"/>
                    </a:xfrm>
                    <a:prstGeom prst="rect">
                      <a:avLst/>
                    </a:prstGeom>
                  </pic:spPr>
                </pic:pic>
              </a:graphicData>
            </a:graphic>
          </wp:inline>
        </w:drawing>
      </w:r>
    </w:p>
    <w:p>
      <w:pPr>
        <w:bidi w:val="0"/>
      </w:pPr>
      <w:r>
        <w:t>A 、0     B 、 1      C 、2      D 、 3</w:t>
      </w:r>
    </w:p>
    <w:p>
      <w:pPr>
        <w:pStyle w:val="3"/>
        <w:bidi w:val="0"/>
        <w:rPr>
          <w:rFonts w:hint="eastAsia"/>
          <w:lang w:eastAsia="zh-CN"/>
        </w:rPr>
      </w:pPr>
      <w:r>
        <w:t>123.下表是本装饰工程各施工过程的逻辑关系，下列网络图中正确的是</w:t>
      </w:r>
      <w:r>
        <w:rPr>
          <w:rFonts w:hint="eastAsia"/>
          <w:lang w:eastAsia="zh-CN"/>
        </w:rPr>
        <w:t>（）</w:t>
      </w:r>
    </w:p>
    <w:tbl>
      <w:tblPr>
        <w:tblStyle w:val="12"/>
        <w:tblW w:w="8523"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05"/>
        <w:gridCol w:w="917"/>
        <w:gridCol w:w="729"/>
        <w:gridCol w:w="659"/>
        <w:gridCol w:w="851"/>
        <w:gridCol w:w="851"/>
        <w:gridCol w:w="852"/>
        <w:gridCol w:w="851"/>
        <w:gridCol w:w="852"/>
        <w:gridCol w:w="856"/>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0" w:hRule="atLeast"/>
        </w:trPr>
        <w:tc>
          <w:tcPr>
            <w:tcW w:w="1105" w:type="dxa"/>
            <w:vAlign w:val="top"/>
          </w:tcPr>
          <w:p>
            <w:pPr>
              <w:keepNext w:val="0"/>
              <w:keepLines w:val="0"/>
              <w:pageBreakBefore w:val="0"/>
              <w:widowControl w:val="0"/>
              <w:kinsoku/>
              <w:wordWrap/>
              <w:overflowPunct/>
              <w:topLinePunct w:val="0"/>
              <w:autoSpaceDE/>
              <w:autoSpaceDN/>
              <w:bidi w:val="0"/>
              <w:adjustRightInd/>
              <w:snapToGrid/>
              <w:ind w:firstLine="0" w:firstLineChars="0"/>
              <w:textAlignment w:val="auto"/>
            </w:pPr>
            <w:r>
              <w:t>施工过程</w:t>
            </w:r>
          </w:p>
        </w:tc>
        <w:tc>
          <w:tcPr>
            <w:tcW w:w="917"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pPr>
            <w:r>
              <w:t>A</w:t>
            </w:r>
          </w:p>
        </w:tc>
        <w:tc>
          <w:tcPr>
            <w:tcW w:w="729"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pPr>
            <w:r>
              <w:t>B</w:t>
            </w:r>
          </w:p>
        </w:tc>
        <w:tc>
          <w:tcPr>
            <w:tcW w:w="659"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pPr>
            <w:r>
              <w:t>C</w:t>
            </w:r>
          </w:p>
        </w:tc>
        <w:tc>
          <w:tcPr>
            <w:tcW w:w="851"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pPr>
            <w:r>
              <w:t>D</w:t>
            </w:r>
          </w:p>
        </w:tc>
        <w:tc>
          <w:tcPr>
            <w:tcW w:w="851"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pPr>
            <w:r>
              <w:t>E</w:t>
            </w:r>
          </w:p>
        </w:tc>
        <w:tc>
          <w:tcPr>
            <w:tcW w:w="852"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pPr>
            <w:r>
              <w:t>F</w:t>
            </w:r>
          </w:p>
        </w:tc>
        <w:tc>
          <w:tcPr>
            <w:tcW w:w="851"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pPr>
            <w:r>
              <w:t>G</w:t>
            </w:r>
          </w:p>
        </w:tc>
        <w:tc>
          <w:tcPr>
            <w:tcW w:w="852"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pPr>
            <w:r>
              <w:t>H</w:t>
            </w:r>
          </w:p>
        </w:tc>
        <w:tc>
          <w:tcPr>
            <w:tcW w:w="856"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pPr>
            <w:r>
              <w:t>I</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5" w:hRule="atLeast"/>
        </w:trPr>
        <w:tc>
          <w:tcPr>
            <w:tcW w:w="1105" w:type="dxa"/>
            <w:vAlign w:val="top"/>
          </w:tcPr>
          <w:p>
            <w:pPr>
              <w:keepNext w:val="0"/>
              <w:keepLines w:val="0"/>
              <w:pageBreakBefore w:val="0"/>
              <w:widowControl w:val="0"/>
              <w:kinsoku/>
              <w:wordWrap/>
              <w:overflowPunct/>
              <w:topLinePunct w:val="0"/>
              <w:autoSpaceDE/>
              <w:autoSpaceDN/>
              <w:bidi w:val="0"/>
              <w:adjustRightInd/>
              <w:snapToGrid/>
              <w:ind w:firstLine="0" w:firstLineChars="0"/>
              <w:textAlignment w:val="auto"/>
            </w:pPr>
            <w:r>
              <w:t>紧前工作</w:t>
            </w:r>
          </w:p>
        </w:tc>
        <w:tc>
          <w:tcPr>
            <w:tcW w:w="917"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pPr>
            <w:r>
              <w:t>——</w:t>
            </w:r>
          </w:p>
        </w:tc>
        <w:tc>
          <w:tcPr>
            <w:tcW w:w="729"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pPr>
            <w:r>
              <w:t>——</w:t>
            </w:r>
          </w:p>
        </w:tc>
        <w:tc>
          <w:tcPr>
            <w:tcW w:w="659"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pPr>
            <w:r>
              <w:t>——</w:t>
            </w:r>
          </w:p>
        </w:tc>
        <w:tc>
          <w:tcPr>
            <w:tcW w:w="851"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pPr>
            <w:r>
              <w:t>A</w:t>
            </w:r>
          </w:p>
        </w:tc>
        <w:tc>
          <w:tcPr>
            <w:tcW w:w="851"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pPr>
            <w:r>
              <w:t>A、B</w:t>
            </w:r>
          </w:p>
        </w:tc>
        <w:tc>
          <w:tcPr>
            <w:tcW w:w="852"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pPr>
            <w:r>
              <w:t>A、B、C</w:t>
            </w:r>
          </w:p>
        </w:tc>
        <w:tc>
          <w:tcPr>
            <w:tcW w:w="851"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pPr>
            <w:r>
              <w:t>D、E</w:t>
            </w:r>
          </w:p>
        </w:tc>
        <w:tc>
          <w:tcPr>
            <w:tcW w:w="852"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pPr>
            <w:r>
              <w:t>E、F</w:t>
            </w:r>
          </w:p>
        </w:tc>
        <w:tc>
          <w:tcPr>
            <w:tcW w:w="856"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pPr>
            <w:r>
              <w:t>E</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1" w:hRule="atLeast"/>
        </w:trPr>
        <w:tc>
          <w:tcPr>
            <w:tcW w:w="1105" w:type="dxa"/>
            <w:vAlign w:val="top"/>
          </w:tcPr>
          <w:p>
            <w:pPr>
              <w:keepNext w:val="0"/>
              <w:keepLines w:val="0"/>
              <w:pageBreakBefore w:val="0"/>
              <w:widowControl w:val="0"/>
              <w:kinsoku/>
              <w:wordWrap/>
              <w:overflowPunct/>
              <w:topLinePunct w:val="0"/>
              <w:autoSpaceDE/>
              <w:autoSpaceDN/>
              <w:bidi w:val="0"/>
              <w:adjustRightInd/>
              <w:snapToGrid/>
              <w:ind w:firstLine="0" w:firstLineChars="0"/>
              <w:textAlignment w:val="auto"/>
            </w:pPr>
            <w:r>
              <w:t>紧后工作</w:t>
            </w:r>
          </w:p>
        </w:tc>
        <w:tc>
          <w:tcPr>
            <w:tcW w:w="917"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pPr>
            <w:r>
              <w:t>D、E、F</w:t>
            </w:r>
          </w:p>
        </w:tc>
        <w:tc>
          <w:tcPr>
            <w:tcW w:w="729"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pPr>
            <w:r>
              <w:t>E、F</w:t>
            </w:r>
          </w:p>
        </w:tc>
        <w:tc>
          <w:tcPr>
            <w:tcW w:w="659"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pPr>
            <w:r>
              <w:t>F</w:t>
            </w:r>
          </w:p>
        </w:tc>
        <w:tc>
          <w:tcPr>
            <w:tcW w:w="851"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pPr>
            <w:r>
              <w:t>G</w:t>
            </w:r>
          </w:p>
        </w:tc>
        <w:tc>
          <w:tcPr>
            <w:tcW w:w="851"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pPr>
            <w:r>
              <w:t>G、H、I</w:t>
            </w:r>
          </w:p>
        </w:tc>
        <w:tc>
          <w:tcPr>
            <w:tcW w:w="852"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pPr>
            <w:r>
              <w:t>H</w:t>
            </w:r>
          </w:p>
        </w:tc>
        <w:tc>
          <w:tcPr>
            <w:tcW w:w="851"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pPr>
            <w:r>
              <w:t>J</w:t>
            </w:r>
          </w:p>
        </w:tc>
        <w:tc>
          <w:tcPr>
            <w:tcW w:w="852"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pPr>
            <w:r>
              <w:t>J</w:t>
            </w:r>
          </w:p>
        </w:tc>
        <w:tc>
          <w:tcPr>
            <w:tcW w:w="856" w:type="dxa"/>
            <w:vAlign w:val="center"/>
          </w:tcPr>
          <w:p>
            <w:pPr>
              <w:keepNext w:val="0"/>
              <w:keepLines w:val="0"/>
              <w:pageBreakBefore w:val="0"/>
              <w:widowControl w:val="0"/>
              <w:kinsoku/>
              <w:wordWrap/>
              <w:overflowPunct/>
              <w:topLinePunct w:val="0"/>
              <w:autoSpaceDE/>
              <w:autoSpaceDN/>
              <w:bidi w:val="0"/>
              <w:adjustRightInd/>
              <w:snapToGrid/>
              <w:ind w:firstLine="0" w:firstLineChars="0"/>
              <w:jc w:val="center"/>
              <w:textAlignment w:val="auto"/>
            </w:pPr>
            <w:r>
              <w:t>J</w:t>
            </w:r>
          </w:p>
        </w:tc>
      </w:tr>
    </w:tbl>
    <w:p>
      <w:pPr>
        <w:bidi w:val="0"/>
      </w:pPr>
    </w:p>
    <w:p>
      <w:pPr>
        <w:bidi w:val="0"/>
      </w:pPr>
      <w:r>
        <w:drawing>
          <wp:anchor distT="0" distB="0" distL="0" distR="0" simplePos="0" relativeHeight="251660288" behindDoc="0" locked="0" layoutInCell="1" allowOverlap="1">
            <wp:simplePos x="0" y="0"/>
            <wp:positionH relativeFrom="column">
              <wp:posOffset>549910</wp:posOffset>
            </wp:positionH>
            <wp:positionV relativeFrom="paragraph">
              <wp:posOffset>116205</wp:posOffset>
            </wp:positionV>
            <wp:extent cx="4552315" cy="2004060"/>
            <wp:effectExtent l="0" t="0" r="4445" b="7620"/>
            <wp:wrapNone/>
            <wp:docPr id="5" name="IM 5"/>
            <wp:cNvGraphicFramePr/>
            <a:graphic xmlns:a="http://schemas.openxmlformats.org/drawingml/2006/main">
              <a:graphicData uri="http://schemas.openxmlformats.org/drawingml/2006/picture">
                <pic:pic xmlns:pic="http://schemas.openxmlformats.org/drawingml/2006/picture">
                  <pic:nvPicPr>
                    <pic:cNvPr id="5" name="IM 5"/>
                    <pic:cNvPicPr/>
                  </pic:nvPicPr>
                  <pic:blipFill>
                    <a:blip r:embed="rId13"/>
                    <a:stretch>
                      <a:fillRect/>
                    </a:stretch>
                  </pic:blipFill>
                  <pic:spPr>
                    <a:xfrm>
                      <a:off x="0" y="0"/>
                      <a:ext cx="4552188" cy="2004059"/>
                    </a:xfrm>
                    <a:prstGeom prst="rect">
                      <a:avLst/>
                    </a:prstGeom>
                  </pic:spPr>
                </pic:pic>
              </a:graphicData>
            </a:graphic>
          </wp:anchor>
        </w:drawing>
      </w:r>
      <w:r>
        <w:t>A</w:t>
      </w:r>
      <w:r>
        <w:rPr>
          <w:rFonts w:hint="eastAsia"/>
          <w:lang w:eastAsia="zh-CN"/>
        </w:rPr>
        <w:t>、</w:t>
      </w:r>
    </w:p>
    <w:p>
      <w:pPr>
        <w:bidi w:val="0"/>
      </w:pPr>
    </w:p>
    <w:p>
      <w:pPr>
        <w:bidi w:val="0"/>
      </w:pPr>
    </w:p>
    <w:p>
      <w:pPr>
        <w:bidi w:val="0"/>
      </w:pPr>
    </w:p>
    <w:p>
      <w:pPr>
        <w:bidi w:val="0"/>
      </w:pPr>
    </w:p>
    <w:p>
      <w:pPr>
        <w:bidi w:val="0"/>
      </w:pPr>
    </w:p>
    <w:p>
      <w:pPr>
        <w:bidi w:val="0"/>
      </w:pPr>
    </w:p>
    <w:p>
      <w:pPr>
        <w:bidi w:val="0"/>
      </w:pPr>
    </w:p>
    <w:p>
      <w:pPr>
        <w:bidi w:val="0"/>
      </w:pPr>
      <w:r>
        <w:rPr>
          <w:rFonts w:hint="eastAsia" w:ascii="宋体" w:hAnsi="宋体" w:eastAsia="宋体" w:cs="宋体"/>
          <w:b w:val="0"/>
          <w:bCs w:val="0"/>
          <w:color w:val="auto"/>
          <w:sz w:val="24"/>
          <w:szCs w:val="24"/>
          <w:lang w:val="en-US" w:eastAsia="zh-CN"/>
        </w:rPr>
        <w:drawing>
          <wp:anchor distT="0" distB="0" distL="114300" distR="114300" simplePos="0" relativeHeight="251667456" behindDoc="0" locked="0" layoutInCell="1" allowOverlap="1">
            <wp:simplePos x="0" y="0"/>
            <wp:positionH relativeFrom="column">
              <wp:posOffset>497205</wp:posOffset>
            </wp:positionH>
            <wp:positionV relativeFrom="paragraph">
              <wp:posOffset>127635</wp:posOffset>
            </wp:positionV>
            <wp:extent cx="4819015" cy="2122170"/>
            <wp:effectExtent l="0" t="0" r="12065" b="11430"/>
            <wp:wrapNone/>
            <wp:docPr id="131" name="图片 131" descr="网络图2-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descr="网络图2-Model"/>
                    <pic:cNvPicPr>
                      <a:picLocks noChangeAspect="1"/>
                    </pic:cNvPicPr>
                  </pic:nvPicPr>
                  <pic:blipFill>
                    <a:blip r:embed="rId14"/>
                    <a:srcRect t="19417" b="23628"/>
                    <a:stretch>
                      <a:fillRect/>
                    </a:stretch>
                  </pic:blipFill>
                  <pic:spPr>
                    <a:xfrm>
                      <a:off x="0" y="0"/>
                      <a:ext cx="4819015" cy="2122170"/>
                    </a:xfrm>
                    <a:prstGeom prst="rect">
                      <a:avLst/>
                    </a:prstGeom>
                  </pic:spPr>
                </pic:pic>
              </a:graphicData>
            </a:graphic>
          </wp:anchor>
        </w:drawing>
      </w:r>
      <w:r>
        <w:t>B、</w:t>
      </w:r>
    </w:p>
    <w:p>
      <w:pPr>
        <w:bidi w:val="0"/>
      </w:pPr>
    </w:p>
    <w:p>
      <w:pPr>
        <w:bidi w:val="0"/>
        <w:sectPr>
          <w:headerReference r:id="rId5" w:type="default"/>
          <w:footerReference r:id="rId6" w:type="default"/>
          <w:pgSz w:w="11906" w:h="16838"/>
          <w:pgMar w:top="1417" w:right="1417" w:bottom="1417" w:left="1417" w:header="850" w:footer="850" w:gutter="0"/>
          <w:pgNumType w:fmt="decimal"/>
          <w:cols w:space="0" w:num="1"/>
          <w:rtlGutter w:val="0"/>
          <w:docGrid w:linePitch="0" w:charSpace="0"/>
        </w:sectPr>
      </w:pPr>
    </w:p>
    <w:p>
      <w:pPr>
        <w:bidi w:val="0"/>
      </w:pPr>
      <w:r>
        <w:t>C、</w:t>
      </w:r>
    </w:p>
    <w:p>
      <w:pPr>
        <w:bidi w:val="0"/>
      </w:pPr>
      <w:r>
        <w:drawing>
          <wp:inline distT="0" distB="0" distL="0" distR="0">
            <wp:extent cx="4542790" cy="2115185"/>
            <wp:effectExtent l="0" t="0" r="13970" b="3175"/>
            <wp:docPr id="8" name="IM 8"/>
            <wp:cNvGraphicFramePr/>
            <a:graphic xmlns:a="http://schemas.openxmlformats.org/drawingml/2006/main">
              <a:graphicData uri="http://schemas.openxmlformats.org/drawingml/2006/picture">
                <pic:pic xmlns:pic="http://schemas.openxmlformats.org/drawingml/2006/picture">
                  <pic:nvPicPr>
                    <pic:cNvPr id="8" name="IM 8"/>
                    <pic:cNvPicPr/>
                  </pic:nvPicPr>
                  <pic:blipFill>
                    <a:blip r:embed="rId15"/>
                    <a:stretch>
                      <a:fillRect/>
                    </a:stretch>
                  </pic:blipFill>
                  <pic:spPr>
                    <a:xfrm>
                      <a:off x="0" y="0"/>
                      <a:ext cx="4543043" cy="2115311"/>
                    </a:xfrm>
                    <a:prstGeom prst="rect">
                      <a:avLst/>
                    </a:prstGeom>
                  </pic:spPr>
                </pic:pic>
              </a:graphicData>
            </a:graphic>
          </wp:inline>
        </w:drawing>
      </w:r>
    </w:p>
    <w:p>
      <w:pPr>
        <w:bidi w:val="0"/>
      </w:pPr>
      <w:r>
        <w:t>D、</w:t>
      </w:r>
    </w:p>
    <w:p>
      <w:pPr>
        <w:bidi w:val="0"/>
      </w:pPr>
      <w:r>
        <w:drawing>
          <wp:inline distT="0" distB="0" distL="0" distR="0">
            <wp:extent cx="4437380" cy="2028190"/>
            <wp:effectExtent l="0" t="0" r="12700" b="13970"/>
            <wp:docPr id="9" name="IM 9"/>
            <wp:cNvGraphicFramePr/>
            <a:graphic xmlns:a="http://schemas.openxmlformats.org/drawingml/2006/main">
              <a:graphicData uri="http://schemas.openxmlformats.org/drawingml/2006/picture">
                <pic:pic xmlns:pic="http://schemas.openxmlformats.org/drawingml/2006/picture">
                  <pic:nvPicPr>
                    <pic:cNvPr id="9" name="IM 9"/>
                    <pic:cNvPicPr/>
                  </pic:nvPicPr>
                  <pic:blipFill>
                    <a:blip r:embed="rId16"/>
                    <a:stretch>
                      <a:fillRect/>
                    </a:stretch>
                  </pic:blipFill>
                  <pic:spPr>
                    <a:xfrm>
                      <a:off x="0" y="0"/>
                      <a:ext cx="4437888" cy="2028507"/>
                    </a:xfrm>
                    <a:prstGeom prst="rect">
                      <a:avLst/>
                    </a:prstGeom>
                  </pic:spPr>
                </pic:pic>
              </a:graphicData>
            </a:graphic>
          </wp:inline>
        </w:drawing>
      </w:r>
    </w:p>
    <w:p>
      <w:pPr>
        <w:pStyle w:val="3"/>
        <w:bidi w:val="0"/>
      </w:pPr>
      <w:r>
        <w:t>124.按照本设计方案施工的共有 4 户，由一家装饰公司承担施工任务，项目部在组 织等节拍等步距流水施工时，将每一户划分为一个施工段，按照施工内容划分为顶棚工 程、墙柱面工程、地面工程、固定家具与木门安装、壁纸与软包裱糊五个施工过程。流 水节拍 i=5 天，其双代号网络图为 ()</w:t>
      </w:r>
    </w:p>
    <w:p>
      <w:pPr>
        <w:bidi w:val="0"/>
        <w:sectPr>
          <w:headerReference r:id="rId7" w:type="default"/>
          <w:pgSz w:w="11906" w:h="16838"/>
          <w:pgMar w:top="1417" w:right="1417" w:bottom="1417" w:left="1417" w:header="850" w:footer="850" w:gutter="0"/>
          <w:pgNumType w:fmt="decimal"/>
          <w:cols w:space="0" w:num="1"/>
          <w:rtlGutter w:val="0"/>
          <w:docGrid w:linePitch="0" w:charSpace="0"/>
        </w:sectPr>
      </w:pPr>
      <w:r>
        <w:rPr>
          <w:rFonts w:hint="eastAsia" w:ascii="宋体" w:hAnsi="宋体" w:eastAsia="宋体" w:cs="宋体"/>
          <w:b/>
          <w:bCs/>
          <w:color w:val="auto"/>
          <w:sz w:val="24"/>
          <w:szCs w:val="24"/>
          <w:lang w:val="en-US" w:eastAsia="zh-CN"/>
        </w:rPr>
        <w:drawing>
          <wp:anchor distT="0" distB="0" distL="114300" distR="114300" simplePos="0" relativeHeight="251668480" behindDoc="0" locked="0" layoutInCell="1" allowOverlap="1">
            <wp:simplePos x="0" y="0"/>
            <wp:positionH relativeFrom="column">
              <wp:posOffset>590550</wp:posOffset>
            </wp:positionH>
            <wp:positionV relativeFrom="paragraph">
              <wp:posOffset>164465</wp:posOffset>
            </wp:positionV>
            <wp:extent cx="5156835" cy="2205990"/>
            <wp:effectExtent l="0" t="0" r="9525" b="3810"/>
            <wp:wrapNone/>
            <wp:docPr id="6" name="图片 6" desc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A"/>
                    <pic:cNvPicPr>
                      <a:picLocks noChangeAspect="1"/>
                    </pic:cNvPicPr>
                  </pic:nvPicPr>
                  <pic:blipFill>
                    <a:blip r:embed="rId17"/>
                    <a:srcRect l="905" t="22017" r="1086" b="18689"/>
                    <a:stretch>
                      <a:fillRect/>
                    </a:stretch>
                  </pic:blipFill>
                  <pic:spPr>
                    <a:xfrm>
                      <a:off x="0" y="0"/>
                      <a:ext cx="5156835" cy="2205990"/>
                    </a:xfrm>
                    <a:prstGeom prst="rect">
                      <a:avLst/>
                    </a:prstGeom>
                  </pic:spPr>
                </pic:pic>
              </a:graphicData>
            </a:graphic>
          </wp:anchor>
        </w:drawing>
      </w:r>
      <w:r>
        <w:t>A、</w:t>
      </w:r>
    </w:p>
    <w:p>
      <w:pPr>
        <w:bidi w:val="0"/>
      </w:pPr>
      <w:r>
        <w:rPr>
          <w:rFonts w:hint="eastAsia" w:ascii="宋体" w:hAnsi="宋体" w:eastAsia="宋体" w:cs="宋体"/>
          <w:b/>
          <w:bCs/>
          <w:color w:val="auto"/>
          <w:sz w:val="24"/>
          <w:szCs w:val="24"/>
          <w:lang w:val="en-US" w:eastAsia="zh-CN"/>
        </w:rPr>
        <w:drawing>
          <wp:anchor distT="0" distB="0" distL="114300" distR="114300" simplePos="0" relativeHeight="251669504" behindDoc="0" locked="0" layoutInCell="1" allowOverlap="1">
            <wp:simplePos x="0" y="0"/>
            <wp:positionH relativeFrom="column">
              <wp:posOffset>527685</wp:posOffset>
            </wp:positionH>
            <wp:positionV relativeFrom="paragraph">
              <wp:posOffset>102870</wp:posOffset>
            </wp:positionV>
            <wp:extent cx="5095875" cy="2039620"/>
            <wp:effectExtent l="0" t="0" r="9525" b="2540"/>
            <wp:wrapNone/>
            <wp:docPr id="7" name="图片 7" desc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B"/>
                    <pic:cNvPicPr>
                      <a:picLocks noChangeAspect="1"/>
                    </pic:cNvPicPr>
                  </pic:nvPicPr>
                  <pic:blipFill>
                    <a:blip r:embed="rId18"/>
                    <a:srcRect l="1376" t="25602" r="1774" b="19577"/>
                    <a:stretch>
                      <a:fillRect/>
                    </a:stretch>
                  </pic:blipFill>
                  <pic:spPr>
                    <a:xfrm>
                      <a:off x="0" y="0"/>
                      <a:ext cx="5095875" cy="2039620"/>
                    </a:xfrm>
                    <a:prstGeom prst="rect">
                      <a:avLst/>
                    </a:prstGeom>
                  </pic:spPr>
                </pic:pic>
              </a:graphicData>
            </a:graphic>
          </wp:anchor>
        </w:drawing>
      </w:r>
      <w:r>
        <w:t>B、</w:t>
      </w:r>
    </w:p>
    <w:p>
      <w:pPr>
        <w:bidi w:val="0"/>
      </w:pPr>
    </w:p>
    <w:p>
      <w:pPr>
        <w:bidi w:val="0"/>
      </w:pPr>
    </w:p>
    <w:p>
      <w:pPr>
        <w:bidi w:val="0"/>
      </w:pPr>
    </w:p>
    <w:p>
      <w:pPr>
        <w:bidi w:val="0"/>
      </w:pPr>
    </w:p>
    <w:p>
      <w:pPr>
        <w:bidi w:val="0"/>
      </w:pPr>
    </w:p>
    <w:p>
      <w:pPr>
        <w:bidi w:val="0"/>
      </w:pPr>
    </w:p>
    <w:p>
      <w:pPr>
        <w:bidi w:val="0"/>
      </w:pPr>
    </w:p>
    <w:p>
      <w:pPr>
        <w:bidi w:val="0"/>
      </w:pPr>
    </w:p>
    <w:p>
      <w:pPr>
        <w:bidi w:val="0"/>
      </w:pPr>
      <w:r>
        <w:rPr>
          <w:rFonts w:hint="eastAsia" w:ascii="宋体" w:hAnsi="宋体" w:eastAsia="宋体" w:cs="宋体"/>
          <w:b/>
          <w:bCs/>
          <w:color w:val="auto"/>
          <w:sz w:val="24"/>
          <w:szCs w:val="24"/>
          <w:lang w:val="en-US" w:eastAsia="zh-CN"/>
        </w:rPr>
        <w:drawing>
          <wp:anchor distT="0" distB="0" distL="114300" distR="114300" simplePos="0" relativeHeight="251670528" behindDoc="0" locked="0" layoutInCell="1" allowOverlap="1">
            <wp:simplePos x="0" y="0"/>
            <wp:positionH relativeFrom="column">
              <wp:posOffset>519430</wp:posOffset>
            </wp:positionH>
            <wp:positionV relativeFrom="paragraph">
              <wp:posOffset>288925</wp:posOffset>
            </wp:positionV>
            <wp:extent cx="5160010" cy="2097405"/>
            <wp:effectExtent l="0" t="0" r="6350" b="5715"/>
            <wp:wrapNone/>
            <wp:docPr id="132" name="图片 132" descr="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descr="C"/>
                    <pic:cNvPicPr>
                      <a:picLocks noChangeAspect="1"/>
                    </pic:cNvPicPr>
                  </pic:nvPicPr>
                  <pic:blipFill>
                    <a:blip r:embed="rId19"/>
                    <a:srcRect l="965" t="24817" r="965" b="18809"/>
                    <a:stretch>
                      <a:fillRect/>
                    </a:stretch>
                  </pic:blipFill>
                  <pic:spPr>
                    <a:xfrm>
                      <a:off x="0" y="0"/>
                      <a:ext cx="5160010" cy="2097405"/>
                    </a:xfrm>
                    <a:prstGeom prst="rect">
                      <a:avLst/>
                    </a:prstGeom>
                  </pic:spPr>
                </pic:pic>
              </a:graphicData>
            </a:graphic>
          </wp:anchor>
        </w:drawing>
      </w:r>
      <w:r>
        <w:t>C、</w:t>
      </w:r>
    </w:p>
    <w:p>
      <w:pPr>
        <w:bidi w:val="0"/>
      </w:pPr>
    </w:p>
    <w:p>
      <w:pPr>
        <w:bidi w:val="0"/>
      </w:pPr>
    </w:p>
    <w:p>
      <w:pPr>
        <w:bidi w:val="0"/>
      </w:pPr>
    </w:p>
    <w:p>
      <w:pPr>
        <w:bidi w:val="0"/>
      </w:pPr>
    </w:p>
    <w:p>
      <w:pPr>
        <w:bidi w:val="0"/>
      </w:pPr>
    </w:p>
    <w:p>
      <w:pPr>
        <w:bidi w:val="0"/>
      </w:pPr>
    </w:p>
    <w:p>
      <w:pPr>
        <w:bidi w:val="0"/>
      </w:pPr>
    </w:p>
    <w:p>
      <w:pPr>
        <w:bidi w:val="0"/>
      </w:pPr>
    </w:p>
    <w:p>
      <w:pPr>
        <w:bidi w:val="0"/>
      </w:pPr>
      <w:r>
        <w:rPr>
          <w:rFonts w:hint="default" w:ascii="宋体" w:hAnsi="宋体" w:eastAsia="宋体" w:cs="宋体"/>
          <w:b/>
          <w:bCs/>
          <w:color w:val="auto"/>
          <w:sz w:val="24"/>
          <w:szCs w:val="24"/>
          <w:lang w:val="en-US" w:eastAsia="zh-CN"/>
        </w:rPr>
        <w:drawing>
          <wp:anchor distT="0" distB="0" distL="114300" distR="114300" simplePos="0" relativeHeight="251671552" behindDoc="0" locked="0" layoutInCell="1" allowOverlap="1">
            <wp:simplePos x="0" y="0"/>
            <wp:positionH relativeFrom="column">
              <wp:posOffset>463550</wp:posOffset>
            </wp:positionH>
            <wp:positionV relativeFrom="paragraph">
              <wp:posOffset>287655</wp:posOffset>
            </wp:positionV>
            <wp:extent cx="5124450" cy="2089150"/>
            <wp:effectExtent l="0" t="0" r="11430" b="13970"/>
            <wp:wrapNone/>
            <wp:docPr id="133" name="图片 133" desc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descr="D"/>
                    <pic:cNvPicPr>
                      <a:picLocks noChangeAspect="1"/>
                    </pic:cNvPicPr>
                  </pic:nvPicPr>
                  <pic:blipFill>
                    <a:blip r:embed="rId20"/>
                    <a:srcRect l="1231" t="24048" r="1376" b="19799"/>
                    <a:stretch>
                      <a:fillRect/>
                    </a:stretch>
                  </pic:blipFill>
                  <pic:spPr>
                    <a:xfrm>
                      <a:off x="0" y="0"/>
                      <a:ext cx="5124450" cy="2089150"/>
                    </a:xfrm>
                    <a:prstGeom prst="rect">
                      <a:avLst/>
                    </a:prstGeom>
                  </pic:spPr>
                </pic:pic>
              </a:graphicData>
            </a:graphic>
          </wp:anchor>
        </w:drawing>
      </w:r>
      <w:r>
        <w:t>D、</w:t>
      </w:r>
    </w:p>
    <w:p>
      <w:pPr>
        <w:bidi w:val="0"/>
      </w:pPr>
    </w:p>
    <w:p>
      <w:pPr>
        <w:bidi w:val="0"/>
      </w:pPr>
    </w:p>
    <w:p>
      <w:pPr>
        <w:bidi w:val="0"/>
      </w:pPr>
    </w:p>
    <w:p>
      <w:pPr>
        <w:bidi w:val="0"/>
      </w:pPr>
    </w:p>
    <w:p>
      <w:pPr>
        <w:bidi w:val="0"/>
      </w:pPr>
    </w:p>
    <w:p>
      <w:pPr>
        <w:bidi w:val="0"/>
      </w:pPr>
    </w:p>
    <w:p>
      <w:pPr>
        <w:bidi w:val="0"/>
      </w:pPr>
    </w:p>
    <w:p>
      <w:pPr>
        <w:bidi w:val="0"/>
      </w:pPr>
    </w:p>
    <w:p>
      <w:pPr>
        <w:pStyle w:val="3"/>
        <w:bidi w:val="0"/>
        <w:rPr>
          <w:rFonts w:hint="eastAsia"/>
          <w:lang w:eastAsia="zh-CN"/>
        </w:rPr>
      </w:pPr>
      <w:r>
        <w:t>125.小王在做本楼盘全装修流水施工计划时，他认为下列哪一项属于技术间歇时间</w:t>
      </w:r>
      <w:r>
        <w:rPr>
          <w:rFonts w:hint="eastAsia"/>
          <w:lang w:eastAsia="zh-CN"/>
        </w:rPr>
        <w:t>？</w:t>
      </w:r>
    </w:p>
    <w:p>
      <w:pPr>
        <w:bidi w:val="0"/>
      </w:pPr>
      <w:r>
        <w:t>A</w:t>
      </w:r>
      <w:r>
        <w:rPr>
          <w:rFonts w:hint="eastAsia"/>
          <w:lang w:eastAsia="zh-CN"/>
        </w:rPr>
        <w:t>、</w:t>
      </w:r>
      <w:r>
        <w:t>隐蔽工程验收时间</w:t>
      </w:r>
      <w:r>
        <w:rPr>
          <w:rFonts w:hint="eastAsia"/>
          <w:lang w:val="en-US" w:eastAsia="zh-CN"/>
        </w:rPr>
        <w:t xml:space="preserve">    </w:t>
      </w:r>
      <w:r>
        <w:t>B</w:t>
      </w:r>
      <w:r>
        <w:rPr>
          <w:rFonts w:hint="eastAsia"/>
          <w:lang w:eastAsia="zh-CN"/>
        </w:rPr>
        <w:t>、</w:t>
      </w:r>
      <w:r>
        <w:t>材料报验时间</w:t>
      </w:r>
    </w:p>
    <w:p>
      <w:pPr>
        <w:bidi w:val="0"/>
      </w:pPr>
      <w:r>
        <w:t>C</w:t>
      </w:r>
      <w:r>
        <w:rPr>
          <w:rFonts w:hint="eastAsia"/>
          <w:lang w:eastAsia="zh-CN"/>
        </w:rPr>
        <w:t>、</w:t>
      </w:r>
      <w:r>
        <w:t>工具设备维修时间</w:t>
      </w:r>
      <w:r>
        <w:rPr>
          <w:rFonts w:hint="eastAsia"/>
          <w:lang w:val="en-US" w:eastAsia="zh-CN"/>
        </w:rPr>
        <w:t xml:space="preserve">    </w:t>
      </w:r>
      <w:r>
        <w:t>D</w:t>
      </w:r>
      <w:r>
        <w:rPr>
          <w:rFonts w:hint="eastAsia"/>
          <w:lang w:eastAsia="zh-CN"/>
        </w:rPr>
        <w:t>、</w:t>
      </w:r>
      <w:r>
        <w:t>漆膜干燥时间</w:t>
      </w:r>
    </w:p>
    <w:p>
      <w:pPr>
        <w:pStyle w:val="3"/>
        <w:bidi w:val="0"/>
      </w:pPr>
      <w:r>
        <w:t>126.本样板间装修工程在招标时采取的是工程量清单计价，开标后，甲乙双方签订 的是单价合同，合同专用条款中对风险、市场波动等均没有做任何的约定，在这种情况 下，下列关于结算的说法正确的是</w:t>
      </w:r>
      <w:r>
        <w:rPr>
          <w:rFonts w:hint="eastAsia" w:ascii="宋体" w:hAnsi="宋体" w:eastAsia="宋体" w:cs="宋体"/>
          <w:b/>
          <w:bCs/>
          <w:color w:val="auto"/>
          <w:sz w:val="24"/>
          <w:szCs w:val="24"/>
          <w:lang w:val="en-US" w:eastAsia="zh-CN"/>
        </w:rPr>
        <w:t>（）</w:t>
      </w:r>
      <w:r>
        <w:t>。</w:t>
      </w:r>
    </w:p>
    <w:p>
      <w:pPr>
        <w:bidi w:val="0"/>
      </w:pPr>
      <w:r>
        <w:t>A 、在结算时，综合单价不变，工程量可以根据实际发生进行调整。</w:t>
      </w:r>
    </w:p>
    <w:p>
      <w:pPr>
        <w:bidi w:val="0"/>
      </w:pPr>
      <w:r>
        <w:t xml:space="preserve">B 、在结算时，工程量不能调整，综合单价可以根据实际发生进行调整。  </w:t>
      </w:r>
    </w:p>
    <w:p>
      <w:pPr>
        <w:bidi w:val="0"/>
      </w:pPr>
      <w:r>
        <w:t>C 、在结算时，结算书应该和投标报价一样，工程量和单价均不得作调整。</w:t>
      </w:r>
    </w:p>
    <w:p>
      <w:pPr>
        <w:bidi w:val="0"/>
      </w:pPr>
      <w:r>
        <w:t>D 、在结算时，总价、单价以及工程量都要根据实际发生进行调整。</w:t>
      </w:r>
    </w:p>
    <w:p>
      <w:pPr>
        <w:pStyle w:val="3"/>
        <w:bidi w:val="0"/>
      </w:pPr>
      <w:r>
        <w:t>127.某装饰工程划分 4 个施工过程(吊顶工程、厨卫瓷砖镶贴工程、地面铺装工程、 顶棚和墙面涂饰工程)在 5 个施工段组织固定节拍流水施工,流水节拍为 3 天, 需要地面铺 装工程完成后 2 天才能进行顶棚和墙面涂饰工程,该工程的流水施工工期为 () 天。</w:t>
      </w:r>
    </w:p>
    <w:p>
      <w:pPr>
        <w:bidi w:val="0"/>
      </w:pPr>
      <w:r>
        <w:t>A</w:t>
      </w:r>
      <w:r>
        <w:rPr>
          <w:rFonts w:hint="eastAsia"/>
          <w:lang w:eastAsia="zh-CN"/>
        </w:rPr>
        <w:t>、</w:t>
      </w:r>
      <w:r>
        <w:t>39</w:t>
      </w:r>
      <w:r>
        <w:rPr>
          <w:rFonts w:hint="eastAsia"/>
          <w:lang w:val="en-US" w:eastAsia="zh-CN"/>
        </w:rPr>
        <w:t xml:space="preserve">    </w:t>
      </w:r>
      <w:r>
        <w:t>B</w:t>
      </w:r>
      <w:r>
        <w:rPr>
          <w:rFonts w:hint="eastAsia"/>
          <w:lang w:eastAsia="zh-CN"/>
        </w:rPr>
        <w:t>、</w:t>
      </w:r>
      <w:r>
        <w:t>29</w:t>
      </w:r>
      <w:r>
        <w:rPr>
          <w:rFonts w:hint="eastAsia"/>
          <w:lang w:val="en-US" w:eastAsia="zh-CN"/>
        </w:rPr>
        <w:t xml:space="preserve">    </w:t>
      </w:r>
      <w:r>
        <w:t>C</w:t>
      </w:r>
      <w:r>
        <w:rPr>
          <w:rFonts w:hint="eastAsia"/>
          <w:lang w:eastAsia="zh-CN"/>
        </w:rPr>
        <w:t>、</w:t>
      </w:r>
      <w:r>
        <w:t>26</w:t>
      </w:r>
      <w:r>
        <w:rPr>
          <w:rFonts w:hint="eastAsia"/>
          <w:lang w:val="en-US" w:eastAsia="zh-CN"/>
        </w:rPr>
        <w:t xml:space="preserve">    </w:t>
      </w:r>
      <w:r>
        <w:t>D</w:t>
      </w:r>
      <w:r>
        <w:rPr>
          <w:rFonts w:hint="eastAsia"/>
          <w:lang w:eastAsia="zh-CN"/>
        </w:rPr>
        <w:t>、</w:t>
      </w:r>
      <w:r>
        <w:t>14</w:t>
      </w:r>
    </w:p>
    <w:p>
      <w:pPr>
        <w:pStyle w:val="3"/>
        <w:bidi w:val="0"/>
      </w:pPr>
      <w:r>
        <w:t>128. 网络计划中的虚工作</w:t>
      </w:r>
      <w:r>
        <w:rPr>
          <w:rFonts w:hint="eastAsia" w:ascii="宋体" w:hAnsi="宋体" w:eastAsia="宋体" w:cs="宋体"/>
          <w:b/>
          <w:bCs/>
          <w:color w:val="auto"/>
          <w:sz w:val="24"/>
          <w:szCs w:val="24"/>
          <w:lang w:val="en-US" w:eastAsia="zh-CN"/>
        </w:rPr>
        <w:t>（）</w:t>
      </w:r>
      <w:r>
        <w:t>。</w:t>
      </w:r>
    </w:p>
    <w:p>
      <w:pPr>
        <w:bidi w:val="0"/>
      </w:pPr>
      <w:r>
        <w:t>A</w:t>
      </w:r>
      <w:r>
        <w:rPr>
          <w:rFonts w:hint="eastAsia"/>
          <w:lang w:eastAsia="zh-CN"/>
        </w:rPr>
        <w:t>、</w:t>
      </w:r>
      <w:r>
        <w:t>即消耗时间,又消耗资源</w:t>
      </w:r>
    </w:p>
    <w:p>
      <w:pPr>
        <w:bidi w:val="0"/>
      </w:pPr>
      <w:r>
        <w:t>B</w:t>
      </w:r>
      <w:r>
        <w:rPr>
          <w:rFonts w:hint="eastAsia"/>
          <w:lang w:eastAsia="zh-CN"/>
        </w:rPr>
        <w:t>、</w:t>
      </w:r>
      <w:r>
        <w:t>只消耗时间,不消耗资源</w:t>
      </w:r>
    </w:p>
    <w:p>
      <w:pPr>
        <w:bidi w:val="0"/>
      </w:pPr>
      <w:r>
        <w:t>C</w:t>
      </w:r>
      <w:r>
        <w:rPr>
          <w:rFonts w:hint="eastAsia"/>
          <w:lang w:eastAsia="zh-CN"/>
        </w:rPr>
        <w:t>、</w:t>
      </w:r>
      <w:r>
        <w:t>即不消耗时间,又不消耗资源</w:t>
      </w:r>
    </w:p>
    <w:p>
      <w:pPr>
        <w:bidi w:val="0"/>
      </w:pPr>
      <w:r>
        <w:t>D</w:t>
      </w:r>
      <w:r>
        <w:rPr>
          <w:rFonts w:hint="eastAsia"/>
          <w:lang w:eastAsia="zh-CN"/>
        </w:rPr>
        <w:t>、</w:t>
      </w:r>
      <w:r>
        <w:t>不消耗时间, 只消耗资源</w:t>
      </w:r>
    </w:p>
    <w:p>
      <w:pPr>
        <w:pStyle w:val="3"/>
        <w:bidi w:val="0"/>
      </w:pPr>
      <w:r>
        <w:t>129.为了有效的控制建设工程进度,必须事先对影响进度的各种因素进行全面分析 和预测。其主要目的是为了实现建设工程进度的</w:t>
      </w:r>
      <w:r>
        <w:rPr>
          <w:rFonts w:hint="default" w:ascii="宋体" w:hAnsi="宋体" w:eastAsia="宋体" w:cs="宋体"/>
          <w:b/>
          <w:bCs/>
          <w:color w:val="auto"/>
          <w:sz w:val="24"/>
          <w:szCs w:val="24"/>
          <w:lang w:val="en-US" w:eastAsia="zh-CN"/>
        </w:rPr>
        <w:drawing>
          <wp:anchor distT="0" distB="0" distL="114300" distR="114300" simplePos="0" relativeHeight="251672576" behindDoc="0" locked="0" layoutInCell="1" allowOverlap="1">
            <wp:simplePos x="0" y="0"/>
            <wp:positionH relativeFrom="column">
              <wp:posOffset>773430</wp:posOffset>
            </wp:positionH>
            <wp:positionV relativeFrom="paragraph">
              <wp:posOffset>7733030</wp:posOffset>
            </wp:positionV>
            <wp:extent cx="5124450" cy="2089150"/>
            <wp:effectExtent l="0" t="0" r="11430" b="13970"/>
            <wp:wrapNone/>
            <wp:docPr id="138" name="图片 138" desc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8" descr="D"/>
                    <pic:cNvPicPr>
                      <a:picLocks noChangeAspect="1"/>
                    </pic:cNvPicPr>
                  </pic:nvPicPr>
                  <pic:blipFill>
                    <a:blip r:embed="rId20"/>
                    <a:srcRect l="1231" t="24048" r="1376" b="19799"/>
                    <a:stretch>
                      <a:fillRect/>
                    </a:stretch>
                  </pic:blipFill>
                  <pic:spPr>
                    <a:xfrm>
                      <a:off x="0" y="0"/>
                      <a:ext cx="5124450" cy="2089150"/>
                    </a:xfrm>
                    <a:prstGeom prst="rect">
                      <a:avLst/>
                    </a:prstGeom>
                  </pic:spPr>
                </pic:pic>
              </a:graphicData>
            </a:graphic>
          </wp:anchor>
        </w:drawing>
      </w:r>
      <w:r>
        <w:rPr>
          <w:rFonts w:hint="eastAsia" w:ascii="宋体" w:hAnsi="宋体" w:eastAsia="宋体" w:cs="宋体"/>
          <w:b/>
          <w:bCs/>
          <w:color w:val="auto"/>
          <w:sz w:val="24"/>
          <w:szCs w:val="24"/>
          <w:lang w:val="en-US" w:eastAsia="zh-CN"/>
        </w:rPr>
        <w:t>（）</w:t>
      </w:r>
      <w:r>
        <w:t>。</w:t>
      </w:r>
    </w:p>
    <w:p>
      <w:pPr>
        <w:bidi w:val="0"/>
      </w:pPr>
      <w:r>
        <w:t>A、静态控制</w:t>
      </w:r>
      <w:r>
        <w:rPr>
          <w:rFonts w:hint="eastAsia"/>
          <w:lang w:val="en-US" w:eastAsia="zh-CN"/>
        </w:rPr>
        <w:t xml:space="preserve">   </w:t>
      </w:r>
      <w:r>
        <w:t>B、主动控制</w:t>
      </w:r>
      <w:r>
        <w:rPr>
          <w:rFonts w:hint="eastAsia"/>
          <w:lang w:val="en-US" w:eastAsia="zh-CN"/>
        </w:rPr>
        <w:t xml:space="preserve">   </w:t>
      </w:r>
      <w:r>
        <w:t>C、事中控制</w:t>
      </w:r>
      <w:r>
        <w:rPr>
          <w:rFonts w:hint="eastAsia"/>
          <w:lang w:val="en-US" w:eastAsia="zh-CN"/>
        </w:rPr>
        <w:t xml:space="preserve">    </w:t>
      </w:r>
      <w:r>
        <w:t>D、纠偏控制</w:t>
      </w:r>
    </w:p>
    <w:p>
      <w:pPr>
        <w:pStyle w:val="3"/>
        <w:bidi w:val="0"/>
      </w:pPr>
      <w:r>
        <w:t>130.非节奏流水施工的特点是</w:t>
      </w:r>
      <w:r>
        <w:rPr>
          <w:rFonts w:hint="default" w:ascii="宋体" w:hAnsi="宋体" w:eastAsia="宋体" w:cs="宋体"/>
          <w:b/>
          <w:bCs/>
          <w:color w:val="auto"/>
          <w:sz w:val="24"/>
          <w:szCs w:val="24"/>
          <w:lang w:val="en-US" w:eastAsia="zh-CN"/>
        </w:rPr>
        <w:drawing>
          <wp:anchor distT="0" distB="0" distL="114300" distR="114300" simplePos="0" relativeHeight="251674624" behindDoc="0" locked="0" layoutInCell="1" allowOverlap="1">
            <wp:simplePos x="0" y="0"/>
            <wp:positionH relativeFrom="column">
              <wp:posOffset>773430</wp:posOffset>
            </wp:positionH>
            <wp:positionV relativeFrom="paragraph">
              <wp:posOffset>7733030</wp:posOffset>
            </wp:positionV>
            <wp:extent cx="5124450" cy="2089150"/>
            <wp:effectExtent l="0" t="0" r="11430" b="13970"/>
            <wp:wrapNone/>
            <wp:docPr id="140" name="图片 140" desc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0" descr="D"/>
                    <pic:cNvPicPr>
                      <a:picLocks noChangeAspect="1"/>
                    </pic:cNvPicPr>
                  </pic:nvPicPr>
                  <pic:blipFill>
                    <a:blip r:embed="rId20"/>
                    <a:srcRect l="1231" t="24048" r="1376" b="19799"/>
                    <a:stretch>
                      <a:fillRect/>
                    </a:stretch>
                  </pic:blipFill>
                  <pic:spPr>
                    <a:xfrm>
                      <a:off x="0" y="0"/>
                      <a:ext cx="5124450" cy="2089150"/>
                    </a:xfrm>
                    <a:prstGeom prst="rect">
                      <a:avLst/>
                    </a:prstGeom>
                  </pic:spPr>
                </pic:pic>
              </a:graphicData>
            </a:graphic>
          </wp:anchor>
        </w:drawing>
      </w:r>
      <w:r>
        <w:rPr>
          <w:rFonts w:hint="default" w:ascii="宋体" w:hAnsi="宋体" w:eastAsia="宋体" w:cs="宋体"/>
          <w:b/>
          <w:bCs/>
          <w:color w:val="auto"/>
          <w:sz w:val="24"/>
          <w:szCs w:val="24"/>
          <w:lang w:val="en-US" w:eastAsia="zh-CN"/>
        </w:rPr>
        <w:drawing>
          <wp:anchor distT="0" distB="0" distL="114300" distR="114300" simplePos="0" relativeHeight="251673600" behindDoc="0" locked="0" layoutInCell="1" allowOverlap="1">
            <wp:simplePos x="0" y="0"/>
            <wp:positionH relativeFrom="column">
              <wp:posOffset>621030</wp:posOffset>
            </wp:positionH>
            <wp:positionV relativeFrom="paragraph">
              <wp:posOffset>7580630</wp:posOffset>
            </wp:positionV>
            <wp:extent cx="5124450" cy="2089150"/>
            <wp:effectExtent l="0" t="0" r="11430" b="13970"/>
            <wp:wrapNone/>
            <wp:docPr id="141" name="图片 141" desc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41" descr="D"/>
                    <pic:cNvPicPr>
                      <a:picLocks noChangeAspect="1"/>
                    </pic:cNvPicPr>
                  </pic:nvPicPr>
                  <pic:blipFill>
                    <a:blip r:embed="rId20"/>
                    <a:srcRect l="1231" t="24048" r="1376" b="19799"/>
                    <a:stretch>
                      <a:fillRect/>
                    </a:stretch>
                  </pic:blipFill>
                  <pic:spPr>
                    <a:xfrm>
                      <a:off x="0" y="0"/>
                      <a:ext cx="5124450" cy="2089150"/>
                    </a:xfrm>
                    <a:prstGeom prst="rect">
                      <a:avLst/>
                    </a:prstGeom>
                  </pic:spPr>
                </pic:pic>
              </a:graphicData>
            </a:graphic>
          </wp:anchor>
        </w:drawing>
      </w:r>
      <w:r>
        <w:rPr>
          <w:rFonts w:hint="eastAsia" w:ascii="宋体" w:hAnsi="宋体" w:eastAsia="宋体" w:cs="宋体"/>
          <w:b/>
          <w:bCs/>
          <w:color w:val="auto"/>
          <w:sz w:val="24"/>
          <w:szCs w:val="24"/>
          <w:lang w:val="en-US" w:eastAsia="zh-CN"/>
        </w:rPr>
        <w:t>（）</w:t>
      </w:r>
    </w:p>
    <w:p>
      <w:pPr>
        <w:bidi w:val="0"/>
      </w:pPr>
      <w:r>
        <w:t>A</w:t>
      </w:r>
      <w:r>
        <w:rPr>
          <w:rFonts w:hint="eastAsia"/>
          <w:lang w:eastAsia="zh-CN"/>
        </w:rPr>
        <w:t>、</w:t>
      </w:r>
      <w:r>
        <w:t>施工段数大于施工过程数</w:t>
      </w:r>
    </w:p>
    <w:p>
      <w:pPr>
        <w:bidi w:val="0"/>
      </w:pPr>
      <w:r>
        <w:t>B</w:t>
      </w:r>
      <w:r>
        <w:rPr>
          <w:rFonts w:hint="eastAsia"/>
          <w:lang w:eastAsia="zh-CN"/>
        </w:rPr>
        <w:t>、</w:t>
      </w:r>
      <w:r>
        <w:t>相邻施工过程的流水步距不尽相等</w:t>
      </w:r>
    </w:p>
    <w:p>
      <w:pPr>
        <w:bidi w:val="0"/>
      </w:pPr>
      <w:r>
        <w:t>C</w:t>
      </w:r>
      <w:r>
        <w:rPr>
          <w:rFonts w:hint="eastAsia"/>
          <w:lang w:eastAsia="zh-CN"/>
        </w:rPr>
        <w:t>、</w:t>
      </w:r>
      <w:r>
        <w:t>专业队在各施工段的资源用量可调整</w:t>
      </w:r>
    </w:p>
    <w:p>
      <w:pPr>
        <w:bidi w:val="0"/>
      </w:pPr>
      <w:r>
        <w:t>D</w:t>
      </w:r>
      <w:r>
        <w:rPr>
          <w:rFonts w:hint="eastAsia"/>
          <w:lang w:eastAsia="zh-CN"/>
        </w:rPr>
        <w:t>、</w:t>
      </w:r>
      <w:r>
        <w:t>专业队在各施工段之间可能有间歇时间</w:t>
      </w:r>
    </w:p>
    <w:p>
      <w:pPr>
        <w:pStyle w:val="3"/>
        <w:bidi w:val="0"/>
        <w:rPr>
          <w:rFonts w:hint="eastAsia"/>
          <w:lang w:eastAsia="zh-CN"/>
        </w:rPr>
      </w:pPr>
      <w:r>
        <w:t>131.在工程施工进度计划的实施过程中,为了加快施工进度,可以采用的技术措施是</w:t>
      </w:r>
      <w:r>
        <w:rPr>
          <w:rFonts w:hint="eastAsia"/>
          <w:lang w:eastAsia="zh-CN"/>
        </w:rPr>
        <w:t>？</w:t>
      </w:r>
    </w:p>
    <w:p>
      <w:pPr>
        <w:bidi w:val="0"/>
      </w:pPr>
      <w:r>
        <w:t>A</w:t>
      </w:r>
      <w:r>
        <w:rPr>
          <w:rFonts w:hint="eastAsia"/>
          <w:lang w:eastAsia="zh-CN"/>
        </w:rPr>
        <w:t>、</w:t>
      </w:r>
      <w:r>
        <w:t>改进施工工艺和施工技术</w:t>
      </w:r>
    </w:p>
    <w:p>
      <w:pPr>
        <w:bidi w:val="0"/>
      </w:pPr>
      <w:r>
        <w:t>B</w:t>
      </w:r>
      <w:r>
        <w:rPr>
          <w:rFonts w:hint="eastAsia"/>
          <w:lang w:eastAsia="zh-CN"/>
        </w:rPr>
        <w:t>、</w:t>
      </w:r>
      <w:r>
        <w:t>采用更先进的施工方法</w:t>
      </w:r>
    </w:p>
    <w:p>
      <w:pPr>
        <w:bidi w:val="0"/>
      </w:pPr>
      <w:r>
        <w:t>C</w:t>
      </w:r>
      <w:r>
        <w:rPr>
          <w:rFonts w:hint="eastAsia"/>
          <w:lang w:eastAsia="zh-CN"/>
        </w:rPr>
        <w:t>、</w:t>
      </w:r>
      <w:r>
        <w:t>对所采用的技术措施给予经济补偿</w:t>
      </w:r>
    </w:p>
    <w:p>
      <w:pPr>
        <w:bidi w:val="0"/>
      </w:pPr>
      <w:r>
        <w:t>D</w:t>
      </w:r>
      <w:r>
        <w:rPr>
          <w:rFonts w:hint="eastAsia"/>
          <w:lang w:eastAsia="zh-CN"/>
        </w:rPr>
        <w:t>、</w:t>
      </w:r>
      <w:r>
        <w:t>增加劳动力和施工机械的数量</w:t>
      </w:r>
    </w:p>
    <w:p>
      <w:pPr>
        <w:pStyle w:val="3"/>
        <w:bidi w:val="0"/>
      </w:pPr>
      <w:r>
        <w:t>132.双代号网络计划的计算工期应等于其所有结束工作</w:t>
      </w:r>
      <w:r>
        <w:rPr>
          <w:rFonts w:hint="eastAsia" w:ascii="宋体" w:hAnsi="宋体" w:eastAsia="宋体" w:cs="宋体"/>
          <w:b/>
          <w:bCs/>
          <w:color w:val="auto"/>
          <w:sz w:val="24"/>
          <w:szCs w:val="24"/>
          <w:lang w:val="en-US" w:eastAsia="zh-CN"/>
        </w:rPr>
        <w:t>（）</w:t>
      </w:r>
    </w:p>
    <w:p>
      <w:pPr>
        <w:bidi w:val="0"/>
      </w:pPr>
      <w:r>
        <w:t>A</w:t>
      </w:r>
      <w:r>
        <w:rPr>
          <w:rFonts w:hint="eastAsia"/>
          <w:lang w:eastAsia="zh-CN"/>
        </w:rPr>
        <w:t>、</w:t>
      </w:r>
      <w:r>
        <w:t>最迟完成时间的最小值</w:t>
      </w:r>
    </w:p>
    <w:p>
      <w:pPr>
        <w:bidi w:val="0"/>
      </w:pPr>
      <w:r>
        <w:t>B</w:t>
      </w:r>
      <w:r>
        <w:rPr>
          <w:rFonts w:hint="eastAsia"/>
          <w:lang w:eastAsia="zh-CN"/>
        </w:rPr>
        <w:t>、</w:t>
      </w:r>
      <w:r>
        <w:t>最迟完成时间的最大值</w:t>
      </w:r>
    </w:p>
    <w:p>
      <w:pPr>
        <w:bidi w:val="0"/>
      </w:pPr>
      <w:r>
        <w:t>C</w:t>
      </w:r>
      <w:r>
        <w:rPr>
          <w:rFonts w:hint="eastAsia"/>
          <w:lang w:eastAsia="zh-CN"/>
        </w:rPr>
        <w:t>、</w:t>
      </w:r>
      <w:r>
        <w:t>最早完成时间的最大值</w:t>
      </w:r>
    </w:p>
    <w:p>
      <w:pPr>
        <w:bidi w:val="0"/>
      </w:pPr>
      <w:r>
        <w:t>D</w:t>
      </w:r>
      <w:r>
        <w:rPr>
          <w:rFonts w:hint="eastAsia"/>
          <w:lang w:eastAsia="zh-CN"/>
        </w:rPr>
        <w:t>、</w:t>
      </w:r>
      <w:r>
        <w:t>最早完成时间的最小值</w:t>
      </w:r>
    </w:p>
    <w:p>
      <w:pPr>
        <w:pStyle w:val="3"/>
        <w:bidi w:val="0"/>
      </w:pPr>
      <w:r>
        <w:t>133.在某工程网络计划中,某项工作持续时间7 天,该工作有三项紧后工作,这三项工 作的最迟结束时间分别是第 28 天、第 35 天、第 34 天,持续时间分别是 5 天、8 天和 7 天,请问该项工作的的最迟开始时间是</w:t>
      </w:r>
      <w:r>
        <w:rPr>
          <w:rFonts w:hint="eastAsia" w:ascii="宋体" w:hAnsi="宋体" w:eastAsia="宋体" w:cs="宋体"/>
          <w:b/>
          <w:bCs/>
          <w:color w:val="auto"/>
          <w:sz w:val="24"/>
          <w:szCs w:val="24"/>
          <w:lang w:val="en-US" w:eastAsia="zh-CN"/>
        </w:rPr>
        <w:t>（）</w:t>
      </w:r>
    </w:p>
    <w:p>
      <w:pPr>
        <w:bidi w:val="0"/>
      </w:pPr>
      <w:r>
        <w:t>A、  16 天</w:t>
      </w:r>
      <w:r>
        <w:rPr>
          <w:rFonts w:hint="eastAsia"/>
          <w:lang w:val="en-US" w:eastAsia="zh-CN"/>
        </w:rPr>
        <w:t xml:space="preserve">   </w:t>
      </w:r>
      <w:r>
        <w:t>B、  18 天</w:t>
      </w:r>
      <w:r>
        <w:rPr>
          <w:rFonts w:hint="eastAsia"/>
          <w:lang w:val="en-US" w:eastAsia="zh-CN"/>
        </w:rPr>
        <w:t xml:space="preserve">   </w:t>
      </w:r>
      <w:r>
        <w:t>C、  21 天</w:t>
      </w:r>
      <w:r>
        <w:rPr>
          <w:rFonts w:hint="eastAsia"/>
          <w:lang w:val="en-US" w:eastAsia="zh-CN"/>
        </w:rPr>
        <w:t xml:space="preserve">   </w:t>
      </w:r>
      <w:r>
        <w:t>D、  27 天</w:t>
      </w:r>
    </w:p>
    <w:p>
      <w:pPr>
        <w:pStyle w:val="3"/>
        <w:bidi w:val="0"/>
      </w:pPr>
      <w:r>
        <w:t>134.在组织建设工程流水施工时，用来表达流水施工在施工工艺方面进展状态的参</w:t>
      </w:r>
    </w:p>
    <w:p>
      <w:pPr>
        <w:bidi w:val="0"/>
        <w:ind w:left="0" w:leftChars="0" w:firstLine="0" w:firstLineChars="0"/>
      </w:pPr>
      <w:r>
        <w:t>数通常包括</w:t>
      </w:r>
      <w:r>
        <w:rPr>
          <w:rFonts w:hint="eastAsia" w:ascii="宋体" w:hAnsi="宋体" w:eastAsia="宋体" w:cs="宋体"/>
          <w:b/>
          <w:bCs/>
          <w:color w:val="auto"/>
          <w:sz w:val="24"/>
          <w:szCs w:val="24"/>
          <w:lang w:val="en-US" w:eastAsia="zh-CN"/>
        </w:rPr>
        <w:t>（）</w:t>
      </w:r>
      <w:r>
        <w:t>。</w:t>
      </w:r>
    </w:p>
    <w:p>
      <w:pPr>
        <w:bidi w:val="0"/>
        <w:rPr>
          <w:rFonts w:hint="eastAsia"/>
          <w:lang w:val="en-US" w:eastAsia="zh-CN"/>
        </w:rPr>
      </w:pPr>
      <w:r>
        <w:t>A.施工过程和施工段</w:t>
      </w:r>
      <w:r>
        <w:rPr>
          <w:rFonts w:hint="eastAsia"/>
          <w:lang w:val="en-US" w:eastAsia="zh-CN"/>
        </w:rPr>
        <w:t xml:space="preserve">        </w:t>
      </w:r>
      <w:r>
        <w:t>B.流水节拍和施工段</w:t>
      </w:r>
      <w:r>
        <w:rPr>
          <w:rFonts w:hint="eastAsia"/>
          <w:lang w:val="en-US" w:eastAsia="zh-CN"/>
        </w:rPr>
        <w:t xml:space="preserve">    </w:t>
      </w:r>
    </w:p>
    <w:p>
      <w:pPr>
        <w:bidi w:val="0"/>
      </w:pPr>
      <w:r>
        <w:t>C.施工过程和流水强度</w:t>
      </w:r>
      <w:r>
        <w:rPr>
          <w:rFonts w:hint="eastAsia"/>
          <w:lang w:val="en-US" w:eastAsia="zh-CN"/>
        </w:rPr>
        <w:t xml:space="preserve">      </w:t>
      </w:r>
      <w:r>
        <w:t>D.流水步距和流水强度</w:t>
      </w:r>
    </w:p>
    <w:p>
      <w:pPr>
        <w:pStyle w:val="3"/>
        <w:bidi w:val="0"/>
      </w:pPr>
      <w:r>
        <w:t>135.组织流水施工时，流水步距是指</w:t>
      </w:r>
      <w:r>
        <w:rPr>
          <w:rFonts w:hint="eastAsia" w:ascii="宋体" w:hAnsi="宋体" w:eastAsia="宋体" w:cs="宋体"/>
          <w:b/>
          <w:bCs/>
          <w:color w:val="auto"/>
          <w:sz w:val="24"/>
          <w:szCs w:val="24"/>
          <w:lang w:val="en-US" w:eastAsia="zh-CN"/>
        </w:rPr>
        <w:t>（）</w:t>
      </w:r>
      <w:r>
        <w:t>。</w:t>
      </w:r>
    </w:p>
    <w:p>
      <w:pPr>
        <w:bidi w:val="0"/>
      </w:pPr>
      <w:r>
        <w:t>A 第一个专业队与其他专业队开始施工的最小间隔时间</w:t>
      </w:r>
    </w:p>
    <w:p>
      <w:pPr>
        <w:bidi w:val="0"/>
      </w:pPr>
      <w:r>
        <w:t>B 第一个专业队与最后一个专业队开始施工的最小间隔时间</w:t>
      </w:r>
    </w:p>
    <w:p>
      <w:pPr>
        <w:bidi w:val="0"/>
      </w:pPr>
      <w:r>
        <w:t>C 相邻专业队相继开始施工的最小间隔时间</w:t>
      </w:r>
    </w:p>
    <w:p>
      <w:pPr>
        <w:bidi w:val="0"/>
      </w:pPr>
      <w:r>
        <w:t>D 各个专业队在各个施工段可间歇作业</w:t>
      </w:r>
    </w:p>
    <w:p>
      <w:pPr>
        <w:pStyle w:val="3"/>
        <w:bidi w:val="0"/>
      </w:pPr>
      <w:r>
        <w:t>136.在工程网络计划执行过程中，如果只发现工作 P 进度出现拖延，且拖延的时间已超过原进度计划中该工作的自由时差，则工作 P 将</w:t>
      </w:r>
      <w:r>
        <w:rPr>
          <w:rFonts w:hint="default" w:ascii="宋体" w:hAnsi="宋体" w:eastAsia="宋体" w:cs="宋体"/>
          <w:b/>
          <w:bCs/>
          <w:color w:val="auto"/>
          <w:sz w:val="24"/>
          <w:szCs w:val="24"/>
          <w:lang w:val="en-US" w:eastAsia="zh-CN"/>
        </w:rPr>
        <w:drawing>
          <wp:anchor distT="0" distB="0" distL="114300" distR="114300" simplePos="0" relativeHeight="251676672" behindDoc="0" locked="0" layoutInCell="1" allowOverlap="1">
            <wp:simplePos x="0" y="0"/>
            <wp:positionH relativeFrom="column">
              <wp:posOffset>773430</wp:posOffset>
            </wp:positionH>
            <wp:positionV relativeFrom="paragraph">
              <wp:posOffset>7733030</wp:posOffset>
            </wp:positionV>
            <wp:extent cx="5124450" cy="2089150"/>
            <wp:effectExtent l="0" t="0" r="11430" b="13970"/>
            <wp:wrapNone/>
            <wp:docPr id="148" name="图片 148" desc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48" descr="D"/>
                    <pic:cNvPicPr>
                      <a:picLocks noChangeAspect="1"/>
                    </pic:cNvPicPr>
                  </pic:nvPicPr>
                  <pic:blipFill>
                    <a:blip r:embed="rId20"/>
                    <a:srcRect l="1231" t="24048" r="1376" b="19799"/>
                    <a:stretch>
                      <a:fillRect/>
                    </a:stretch>
                  </pic:blipFill>
                  <pic:spPr>
                    <a:xfrm>
                      <a:off x="0" y="0"/>
                      <a:ext cx="5124450" cy="2089150"/>
                    </a:xfrm>
                    <a:prstGeom prst="rect">
                      <a:avLst/>
                    </a:prstGeom>
                  </pic:spPr>
                </pic:pic>
              </a:graphicData>
            </a:graphic>
          </wp:anchor>
        </w:drawing>
      </w:r>
      <w:r>
        <w:rPr>
          <w:rFonts w:hint="default" w:ascii="宋体" w:hAnsi="宋体" w:eastAsia="宋体" w:cs="宋体"/>
          <w:b/>
          <w:bCs/>
          <w:color w:val="auto"/>
          <w:sz w:val="24"/>
          <w:szCs w:val="24"/>
          <w:lang w:val="en-US" w:eastAsia="zh-CN"/>
        </w:rPr>
        <w:drawing>
          <wp:anchor distT="0" distB="0" distL="114300" distR="114300" simplePos="0" relativeHeight="251675648" behindDoc="0" locked="0" layoutInCell="1" allowOverlap="1">
            <wp:simplePos x="0" y="0"/>
            <wp:positionH relativeFrom="column">
              <wp:posOffset>621030</wp:posOffset>
            </wp:positionH>
            <wp:positionV relativeFrom="paragraph">
              <wp:posOffset>7580630</wp:posOffset>
            </wp:positionV>
            <wp:extent cx="5124450" cy="2089150"/>
            <wp:effectExtent l="0" t="0" r="11430" b="13970"/>
            <wp:wrapNone/>
            <wp:docPr id="149" name="图片 149" desc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49" descr="D"/>
                    <pic:cNvPicPr>
                      <a:picLocks noChangeAspect="1"/>
                    </pic:cNvPicPr>
                  </pic:nvPicPr>
                  <pic:blipFill>
                    <a:blip r:embed="rId20"/>
                    <a:srcRect l="1231" t="24048" r="1376" b="19799"/>
                    <a:stretch>
                      <a:fillRect/>
                    </a:stretch>
                  </pic:blipFill>
                  <pic:spPr>
                    <a:xfrm>
                      <a:off x="0" y="0"/>
                      <a:ext cx="5124450" cy="2089150"/>
                    </a:xfrm>
                    <a:prstGeom prst="rect">
                      <a:avLst/>
                    </a:prstGeom>
                  </pic:spPr>
                </pic:pic>
              </a:graphicData>
            </a:graphic>
          </wp:anchor>
        </w:drawing>
      </w:r>
      <w:r>
        <w:rPr>
          <w:rFonts w:hint="eastAsia" w:ascii="宋体" w:hAnsi="宋体" w:eastAsia="宋体" w:cs="宋体"/>
          <w:b/>
          <w:bCs/>
          <w:color w:val="auto"/>
          <w:sz w:val="24"/>
          <w:szCs w:val="24"/>
          <w:lang w:val="en-US" w:eastAsia="zh-CN"/>
        </w:rPr>
        <w:t>（）</w:t>
      </w:r>
      <w:r>
        <w:t>。</w:t>
      </w:r>
    </w:p>
    <w:p>
      <w:pPr>
        <w:bidi w:val="0"/>
      </w:pPr>
      <w:r>
        <w:t xml:space="preserve">A.影响工程总工期     </w:t>
      </w:r>
      <w:r>
        <w:rPr>
          <w:rFonts w:hint="eastAsia"/>
          <w:lang w:val="en-US" w:eastAsia="zh-CN"/>
        </w:rPr>
        <w:t xml:space="preserve">            </w:t>
      </w:r>
      <w:r>
        <w:t>B.变为关键工作</w:t>
      </w:r>
    </w:p>
    <w:p>
      <w:pPr>
        <w:bidi w:val="0"/>
      </w:pPr>
      <w:r>
        <w:t>C.影响其紧后工作的最早开始时间</w:t>
      </w:r>
      <w:r>
        <w:rPr>
          <w:rFonts w:hint="eastAsia"/>
          <w:lang w:val="en-US" w:eastAsia="zh-CN"/>
        </w:rPr>
        <w:t xml:space="preserve">   </w:t>
      </w:r>
      <w:r>
        <w:t>D.不影响其后续工作的计划安排</w:t>
      </w:r>
    </w:p>
    <w:p>
      <w:pPr>
        <w:pStyle w:val="3"/>
        <w:bidi w:val="0"/>
      </w:pPr>
      <w:r>
        <w:t>137. 网络计划中的虚工作</w:t>
      </w:r>
      <w:r>
        <w:rPr>
          <w:rFonts w:hint="eastAsia"/>
          <w:lang w:eastAsia="zh-CN"/>
        </w:rPr>
        <w:t>（）</w:t>
      </w:r>
      <w:r>
        <w:t>。</w:t>
      </w:r>
    </w:p>
    <w:p>
      <w:pPr>
        <w:bidi w:val="0"/>
      </w:pPr>
      <w:r>
        <w:t>A即消耗时间，又消耗资源</w:t>
      </w:r>
      <w:r>
        <w:rPr>
          <w:rFonts w:hint="eastAsia" w:ascii="宋体" w:hAnsi="宋体" w:eastAsia="宋体" w:cs="宋体"/>
          <w:b/>
          <w:bCs/>
          <w:color w:val="auto"/>
          <w:sz w:val="24"/>
          <w:szCs w:val="24"/>
          <w:lang w:val="en-US" w:eastAsia="zh-CN"/>
        </w:rPr>
        <w:t xml:space="preserve">       </w:t>
      </w:r>
      <w:r>
        <w:t>B只消耗时间，不消耗资源</w:t>
      </w:r>
    </w:p>
    <w:p>
      <w:pPr>
        <w:bidi w:val="0"/>
      </w:pPr>
      <w:r>
        <w:t>C即不消耗时间，又不消耗资源</w:t>
      </w:r>
      <w:r>
        <w:rPr>
          <w:rFonts w:hint="eastAsia"/>
          <w:lang w:val="en-US" w:eastAsia="zh-CN"/>
        </w:rPr>
        <w:t xml:space="preserve">   </w:t>
      </w:r>
      <w:r>
        <w:t>D不消耗时间，只消耗资源</w:t>
      </w:r>
    </w:p>
    <w:p>
      <w:pPr>
        <w:pStyle w:val="3"/>
        <w:bidi w:val="0"/>
      </w:pPr>
      <w:r>
        <w:t>138.在某工程网络计划中，工作 M 的最早开始时间为第 7 天，其持续时间为 5 天。 工作 M 共有三项紧后工作，它们的最早开始时间分别为第 15 天、第 16 天和第 18 天，则工作 M 的自由时差为 (  ) 天。</w:t>
      </w:r>
    </w:p>
    <w:p>
      <w:pPr>
        <w:bidi w:val="0"/>
      </w:pPr>
      <w:r>
        <w:t>A.10   B.8  C.6   D.3</w:t>
      </w:r>
    </w:p>
    <w:p>
      <w:pPr>
        <w:pStyle w:val="3"/>
        <w:bidi w:val="0"/>
      </w:pPr>
      <w:r>
        <w:t>139. 已知某工程网络计划的计算工期等于计划工期，且工作 N 的紧后工作均为关键工作，则工作 N 的 (    )。</w:t>
      </w:r>
    </w:p>
    <w:p>
      <w:pPr>
        <w:bidi w:val="0"/>
      </w:pPr>
      <w:r>
        <w:t>A.总时差为零         B. 自由时差等于总时差</w:t>
      </w:r>
    </w:p>
    <w:p>
      <w:pPr>
        <w:bidi w:val="0"/>
      </w:pPr>
      <w:r>
        <w:t>C. 自由时差为零      D. 自由时差小于总时差</w:t>
      </w:r>
    </w:p>
    <w:p>
      <w:pPr>
        <w:pStyle w:val="3"/>
        <w:bidi w:val="0"/>
      </w:pPr>
      <w:r>
        <w:t>140.预算员小张是本工程项目的预算员，项目经理让她负责编制施工成本计划，下 列关于施工成本的说法正确的是</w:t>
      </w:r>
      <w:r>
        <w:rPr>
          <w:rFonts w:hint="eastAsia"/>
          <w:lang w:eastAsia="zh-CN"/>
        </w:rPr>
        <w:t>（）</w:t>
      </w:r>
    </w:p>
    <w:p>
      <w:pPr>
        <w:bidi w:val="0"/>
      </w:pPr>
      <w:r>
        <w:t>A、施工成本按照成本构成可以分解为人工费、材料费、机械使用费、措施项目费 和企业管理费</w:t>
      </w:r>
    </w:p>
    <w:p>
      <w:pPr>
        <w:bidi w:val="0"/>
      </w:pPr>
      <w:r>
        <w:t>B、施工成本按照成本构成可以分解为人工费、材料费、机械使用费</w:t>
      </w:r>
    </w:p>
    <w:p>
      <w:pPr>
        <w:bidi w:val="0"/>
      </w:pPr>
      <w:r>
        <w:t>C、施工成本按照成本构成可以分解为工程费、措施费、其他项目费、安全文明施 工费、规费和税金</w:t>
      </w:r>
    </w:p>
    <w:p>
      <w:pPr>
        <w:bidi w:val="0"/>
      </w:pPr>
      <w:r>
        <w:t>D、施工成本按照成本构成可以分解为工程费、措施费、其他项目费</w:t>
      </w:r>
    </w:p>
    <w:p>
      <w:pPr>
        <w:pStyle w:val="3"/>
        <w:bidi w:val="0"/>
        <w:rPr>
          <w:rFonts w:hint="eastAsia"/>
          <w:lang w:eastAsia="zh-CN"/>
        </w:rPr>
      </w:pPr>
      <w:r>
        <w:t>141.杭州某装饰公司收到本工程的中标通知书后，立刻组建项目部，项目经理在第 一次项目部会议上，要求安全员赵工尽快组织有关人员进行安全教育，下列关于安全教 育的说法正确的是</w:t>
      </w:r>
      <w:r>
        <w:rPr>
          <w:rFonts w:hint="eastAsia"/>
          <w:lang w:eastAsia="zh-CN"/>
        </w:rPr>
        <w:t>（）</w:t>
      </w:r>
    </w:p>
    <w:p>
      <w:pPr>
        <w:bidi w:val="0"/>
      </w:pPr>
      <w:r>
        <w:t>A、安全教育的内容包括安全思想、安全知识、安全技能、安全法制、设备性能和操作规程。</w:t>
      </w:r>
    </w:p>
    <w:p>
      <w:pPr>
        <w:bidi w:val="0"/>
      </w:pPr>
      <w:r>
        <w:t>B、安全教育的对象是一线操作工人，不包括熟知安全知识的项目经理、施工员、 安全员等人员。</w:t>
      </w:r>
    </w:p>
    <w:p>
      <w:pPr>
        <w:bidi w:val="0"/>
      </w:pPr>
      <w:r>
        <w:t>C、安全教育的对象一般是特殊工种操作人员，如电焊工、电工、架子工等。</w:t>
      </w:r>
    </w:p>
    <w:p>
      <w:pPr>
        <w:bidi w:val="0"/>
      </w:pPr>
      <w:r>
        <w:t>D、对于常年承包本装饰公司工程的施工队伍，已经接受过多次安全教育，可以不 用参加。</w:t>
      </w:r>
    </w:p>
    <w:p>
      <w:pPr>
        <w:pStyle w:val="3"/>
        <w:bidi w:val="0"/>
      </w:pPr>
      <w:r>
        <w:t>142.在本工程安全工作专题会上，总监理工程师说，因工程中易燃物品较多，为了 保证安全，施工现场电焊工作必须具有“两证一器一监护”。总监说的“两证一器一监 护”是指</w:t>
      </w:r>
      <w:r>
        <w:rPr>
          <w:rFonts w:hint="eastAsia"/>
          <w:lang w:eastAsia="zh-CN"/>
        </w:rPr>
        <w:t>（）</w:t>
      </w:r>
    </w:p>
    <w:p>
      <w:pPr>
        <w:bidi w:val="0"/>
      </w:pPr>
      <w:r>
        <w:t>A、监理证、电焊工上岗证、灭火器、监控</w:t>
      </w:r>
    </w:p>
    <w:p>
      <w:pPr>
        <w:bidi w:val="0"/>
      </w:pPr>
      <w:r>
        <w:t>B、电焊工上岗证、动火证、灭火器、监护人</w:t>
      </w:r>
    </w:p>
    <w:p>
      <w:pPr>
        <w:bidi w:val="0"/>
      </w:pPr>
      <w:r>
        <w:t>C、电焊工上岗证、动火证、灭火器、监控仪</w:t>
      </w:r>
    </w:p>
    <w:p>
      <w:pPr>
        <w:bidi w:val="0"/>
      </w:pPr>
      <w:r>
        <w:t>D、电焊工上岗证、消防证、灭火器、监护人</w:t>
      </w:r>
    </w:p>
    <w:p>
      <w:pPr>
        <w:pStyle w:val="3"/>
        <w:bidi w:val="0"/>
      </w:pPr>
      <w:r>
        <w:t>143.本样板间装修工程的合同工期是 50 天，在装修施工过程中，工期延误了 10 天，下列关于工期延误的说法错误的是</w:t>
      </w:r>
      <w:r>
        <w:rPr>
          <w:rFonts w:hint="eastAsia"/>
          <w:lang w:eastAsia="zh-CN"/>
        </w:rPr>
        <w:t>（）</w:t>
      </w:r>
    </w:p>
    <w:p>
      <w:pPr>
        <w:bidi w:val="0"/>
      </w:pPr>
      <w:r>
        <w:t>A 、如果是建设单位原因造成的工期延误，当事件发生后，装饰公司项目部应向项 目监理机构提交工程延期意向书。</w:t>
      </w:r>
    </w:p>
    <w:p>
      <w:pPr>
        <w:bidi w:val="0"/>
      </w:pPr>
      <w:r>
        <w:t>B 、如果装饰公司向项目监理机构申请工程延期，必须搜集并提交有关证据。</w:t>
      </w:r>
    </w:p>
    <w:p>
      <w:pPr>
        <w:bidi w:val="0"/>
      </w:pPr>
      <w:r>
        <w:t>C 、装饰公司申请的“造成工期延误”的施工部位如果不是在施工进度的关键线路</w:t>
      </w:r>
    </w:p>
    <w:p>
      <w:pPr>
        <w:bidi w:val="0"/>
      </w:pPr>
      <w:r>
        <w:t>上，就不会造成工期延误。</w:t>
      </w:r>
    </w:p>
    <w:p>
      <w:pPr>
        <w:bidi w:val="0"/>
      </w:pPr>
      <w:r>
        <w:t>D、延期事件终止后，承包人必须提交延期申请表及详细资料给项目监理机构审查。</w:t>
      </w:r>
    </w:p>
    <w:p>
      <w:pPr>
        <w:pStyle w:val="3"/>
        <w:bidi w:val="0"/>
      </w:pPr>
      <w:r>
        <w:t>144.本样板间装修工程由浙江某装饰公司中标，项目经理部进场后，因现场不具备 条件，迟迟不能开工，项目经理在给业主发的工作函中提到“请尽快做好现场的三通一 平”，下列关于“三通一平”的说法正确的是</w:t>
      </w:r>
      <w:r>
        <w:rPr>
          <w:rFonts w:hint="eastAsia"/>
          <w:lang w:eastAsia="zh-CN"/>
        </w:rPr>
        <w:t>（）</w:t>
      </w:r>
    </w:p>
    <w:p>
      <w:pPr>
        <w:bidi w:val="0"/>
      </w:pPr>
      <w:r>
        <w:t>A</w:t>
      </w:r>
      <w:r>
        <w:rPr>
          <w:rFonts w:hint="eastAsia"/>
          <w:lang w:eastAsia="zh-CN"/>
        </w:rPr>
        <w:t>、</w:t>
      </w:r>
      <w:r>
        <w:t xml:space="preserve">“三通一平”是指：现场 WIFI 通畅、电通、管道通畅和墙面平整。   </w:t>
      </w:r>
    </w:p>
    <w:p>
      <w:pPr>
        <w:bidi w:val="0"/>
      </w:pPr>
      <w:r>
        <w:t>B</w:t>
      </w:r>
      <w:r>
        <w:rPr>
          <w:rFonts w:hint="eastAsia"/>
          <w:lang w:eastAsia="zh-CN"/>
        </w:rPr>
        <w:t>、</w:t>
      </w:r>
      <w:r>
        <w:t xml:space="preserve">“三通一平”是指：现场网络通畅、通讯通畅、管道通畅和地面平整。 </w:t>
      </w:r>
    </w:p>
    <w:p>
      <w:pPr>
        <w:bidi w:val="0"/>
      </w:pPr>
      <w:r>
        <w:t>C</w:t>
      </w:r>
      <w:r>
        <w:rPr>
          <w:rFonts w:hint="eastAsia"/>
          <w:lang w:eastAsia="zh-CN"/>
        </w:rPr>
        <w:t>、</w:t>
      </w:r>
      <w:r>
        <w:t>“三通一平”是指：现场电话通、电通、路通和墙地平整。</w:t>
      </w:r>
    </w:p>
    <w:p>
      <w:pPr>
        <w:bidi w:val="0"/>
      </w:pPr>
      <w:r>
        <w:t>D</w:t>
      </w:r>
      <w:r>
        <w:rPr>
          <w:rFonts w:hint="eastAsia"/>
          <w:lang w:eastAsia="zh-CN"/>
        </w:rPr>
        <w:t>、</w:t>
      </w:r>
      <w:r>
        <w:t>“三通一平”是指：现场水通、电通、路通和场地平整。</w:t>
      </w:r>
    </w:p>
    <w:p>
      <w:pPr>
        <w:bidi w:val="0"/>
      </w:pPr>
      <w:r>
        <w:t>145.本工程第一批装饰材料进场后，技术人员及时收集了材料的检验报告、合格证，</w:t>
      </w:r>
    </w:p>
    <w:p>
      <w:pPr>
        <w:pStyle w:val="3"/>
        <w:bidi w:val="0"/>
      </w:pPr>
      <w:r>
        <w:t>自检合格后，报送监理单位验收，监理工程师提出必须要做复验，下列哪些吊顶材料需 要做复验</w:t>
      </w:r>
      <w:r>
        <w:rPr>
          <w:rFonts w:hint="eastAsia"/>
          <w:lang w:eastAsia="zh-CN"/>
        </w:rPr>
        <w:t>（）</w:t>
      </w:r>
      <w:r>
        <w:t>？</w:t>
      </w:r>
    </w:p>
    <w:p>
      <w:pPr>
        <w:bidi w:val="0"/>
      </w:pPr>
      <w:r>
        <w:t>A</w:t>
      </w:r>
      <w:r>
        <w:rPr>
          <w:rFonts w:hint="eastAsia"/>
          <w:lang w:eastAsia="zh-CN"/>
        </w:rPr>
        <w:t>、</w:t>
      </w:r>
      <w:r>
        <w:t>对轻钢龙骨的力学性能能进行复验。</w:t>
      </w:r>
    </w:p>
    <w:p>
      <w:pPr>
        <w:bidi w:val="0"/>
      </w:pPr>
      <w:r>
        <w:t>B</w:t>
      </w:r>
      <w:r>
        <w:rPr>
          <w:rFonts w:hint="eastAsia"/>
          <w:lang w:eastAsia="zh-CN"/>
        </w:rPr>
        <w:t>、</w:t>
      </w:r>
      <w:r>
        <w:t>对人造木板的甲醛释放量进行复验。</w:t>
      </w:r>
    </w:p>
    <w:p>
      <w:pPr>
        <w:bidi w:val="0"/>
      </w:pPr>
      <w:r>
        <w:t>C</w:t>
      </w:r>
      <w:r>
        <w:rPr>
          <w:rFonts w:hint="eastAsia"/>
          <w:lang w:eastAsia="zh-CN"/>
        </w:rPr>
        <w:t>、</w:t>
      </w:r>
      <w:r>
        <w:t>对纸面石膏板的放射性进行复验。</w:t>
      </w:r>
    </w:p>
    <w:p>
      <w:pPr>
        <w:bidi w:val="0"/>
      </w:pPr>
      <w:r>
        <w:t>D</w:t>
      </w:r>
      <w:r>
        <w:rPr>
          <w:rFonts w:hint="eastAsia"/>
          <w:lang w:eastAsia="zh-CN"/>
        </w:rPr>
        <w:t>、</w:t>
      </w:r>
      <w:r>
        <w:t>对膨胀螺栓的抗拉拔性能进行复验。</w:t>
      </w:r>
    </w:p>
    <w:p>
      <w:pPr>
        <w:pStyle w:val="3"/>
        <w:bidi w:val="0"/>
      </w:pPr>
      <w:r>
        <w:t>146.本装饰装修工程，由于房间高度较大，需要搭设满堂脚手架，在投标报价时要 参考 (A) 确定搭设脚手架措施项目清单。</w:t>
      </w:r>
    </w:p>
    <w:p>
      <w:pPr>
        <w:bidi w:val="0"/>
      </w:pPr>
      <w:r>
        <w:t>A 、施工组织设计  B 、施工规程   C 、施工技术交底    D 、清单计价规范</w:t>
      </w:r>
    </w:p>
    <w:p>
      <w:pPr>
        <w:pStyle w:val="3"/>
        <w:bidi w:val="0"/>
      </w:pPr>
      <w:r>
        <w:t>147.下列关于安全教育的说法正确的是</w:t>
      </w:r>
      <w:r>
        <w:rPr>
          <w:rFonts w:hint="eastAsia"/>
          <w:lang w:eastAsia="zh-CN"/>
        </w:rPr>
        <w:t>（）</w:t>
      </w:r>
    </w:p>
    <w:p>
      <w:pPr>
        <w:bidi w:val="0"/>
      </w:pPr>
      <w:r>
        <w:t>A</w:t>
      </w:r>
      <w:r>
        <w:rPr>
          <w:rFonts w:hint="eastAsia"/>
          <w:lang w:eastAsia="zh-CN"/>
        </w:rPr>
        <w:t>、</w:t>
      </w:r>
      <w:r>
        <w:t>安全教育的内容包括安全思想、安全知识、安全技能、安全法制、设备性能和 操作规程。</w:t>
      </w:r>
    </w:p>
    <w:p>
      <w:pPr>
        <w:bidi w:val="0"/>
      </w:pPr>
      <w:r>
        <w:t>B</w:t>
      </w:r>
      <w:r>
        <w:rPr>
          <w:rFonts w:hint="eastAsia"/>
          <w:lang w:eastAsia="zh-CN"/>
        </w:rPr>
        <w:t>、</w:t>
      </w:r>
      <w:r>
        <w:t>安全教育的对象是一线操作工人,不包括熟知安全知识的项目经理、施工员、安 全员等人员。</w:t>
      </w:r>
    </w:p>
    <w:p>
      <w:pPr>
        <w:bidi w:val="0"/>
      </w:pPr>
      <w:r>
        <w:t>C</w:t>
      </w:r>
      <w:r>
        <w:rPr>
          <w:rFonts w:hint="eastAsia"/>
          <w:lang w:eastAsia="zh-CN"/>
        </w:rPr>
        <w:t>、</w:t>
      </w:r>
      <w:r>
        <w:t>安全教育的对象一般是特殊工种操作人员,如电焊工、电工、架子工等,不包括 其他人。</w:t>
      </w:r>
    </w:p>
    <w:p>
      <w:pPr>
        <w:bidi w:val="0"/>
      </w:pPr>
      <w:r>
        <w:t>D</w:t>
      </w:r>
      <w:r>
        <w:rPr>
          <w:rFonts w:hint="eastAsia"/>
          <w:lang w:eastAsia="zh-CN"/>
        </w:rPr>
        <w:t>、</w:t>
      </w:r>
      <w:r>
        <w:t>对于常年承包本装饰公司工程的施工队伍, 已经接受过多次安全教育,可以不用参加。</w:t>
      </w:r>
    </w:p>
    <w:p>
      <w:pPr>
        <w:pStyle w:val="3"/>
        <w:bidi w:val="0"/>
      </w:pPr>
      <w:r>
        <w:t>148.三级安全教育是指</w:t>
      </w:r>
      <w:r>
        <w:rPr>
          <w:rFonts w:hint="eastAsia"/>
          <w:lang w:eastAsia="zh-CN"/>
        </w:rPr>
        <w:t>（）？</w:t>
      </w:r>
    </w:p>
    <w:p>
      <w:pPr>
        <w:bidi w:val="0"/>
      </w:pPr>
      <w:r>
        <w:t>A</w:t>
      </w:r>
      <w:r>
        <w:rPr>
          <w:rFonts w:hint="eastAsia"/>
          <w:lang w:eastAsia="zh-CN"/>
        </w:rPr>
        <w:t>、</w:t>
      </w:r>
      <w:r>
        <w:t>业主、监理、项目部</w:t>
      </w:r>
    </w:p>
    <w:p>
      <w:pPr>
        <w:bidi w:val="0"/>
      </w:pPr>
      <w:r>
        <w:t>B</w:t>
      </w:r>
      <w:r>
        <w:rPr>
          <w:rFonts w:hint="eastAsia"/>
          <w:lang w:eastAsia="zh-CN"/>
        </w:rPr>
        <w:t>、</w:t>
      </w:r>
      <w:r>
        <w:t>企业、项目、班组</w:t>
      </w:r>
    </w:p>
    <w:p>
      <w:pPr>
        <w:bidi w:val="0"/>
      </w:pPr>
      <w:r>
        <w:t>C</w:t>
      </w:r>
      <w:r>
        <w:rPr>
          <w:rFonts w:hint="eastAsia"/>
          <w:lang w:eastAsia="zh-CN"/>
        </w:rPr>
        <w:t>、</w:t>
      </w:r>
      <w:r>
        <w:t>项目经理、安全员、班组长</w:t>
      </w:r>
    </w:p>
    <w:p>
      <w:pPr>
        <w:bidi w:val="0"/>
      </w:pPr>
      <w:r>
        <w:t>D</w:t>
      </w:r>
      <w:r>
        <w:rPr>
          <w:rFonts w:hint="eastAsia"/>
          <w:lang w:eastAsia="zh-CN"/>
        </w:rPr>
        <w:t>、</w:t>
      </w:r>
      <w:r>
        <w:t>安监站、监理公司、施工企业</w:t>
      </w:r>
    </w:p>
    <w:p>
      <w:pPr>
        <w:pStyle w:val="3"/>
        <w:bidi w:val="0"/>
      </w:pPr>
      <w:r>
        <w:t>149.本工程在施工过程中，一个工人不小心把电梯井道口的防护栏杆碰倒，该工人从电梯井坠落，造成重伤。下面关于事故的分析，不准确的是 (  )。</w:t>
      </w:r>
    </w:p>
    <w:p>
      <w:pPr>
        <w:bidi w:val="0"/>
      </w:pPr>
      <w:r>
        <w:t>A.这是一起因为“四口”防护不当引起的事故，应使用安全“三宝”、做好“四口、 五临边”的防护。</w:t>
      </w:r>
    </w:p>
    <w:p>
      <w:pPr>
        <w:bidi w:val="0"/>
      </w:pPr>
      <w:r>
        <w:t xml:space="preserve">B.这是一起高空坠落引起的事故，应加强安全意识教育，做好临边、洞口的防护。 </w:t>
      </w:r>
    </w:p>
    <w:p>
      <w:pPr>
        <w:bidi w:val="0"/>
      </w:pPr>
      <w:r>
        <w:t>C.这是一起因安全防护不当引起的事故，应在临边、洞口做好安全标识。</w:t>
      </w:r>
    </w:p>
    <w:p>
      <w:pPr>
        <w:bidi w:val="0"/>
      </w:pPr>
      <w:r>
        <w:t>D.这是一起因没有开展安全教育引起的事故，在电梯没有安装前，工人不得在该区 域附件施工。</w:t>
      </w:r>
    </w:p>
    <w:p>
      <w:pPr>
        <w:pStyle w:val="3"/>
        <w:bidi w:val="0"/>
      </w:pPr>
      <w:r>
        <w:t>150.本工程在施工过程中，因木工私自动用电焊机进行吊筋的焊接引起了火灾，下 列关于本次火灾的有关说法不恰当的是？</w:t>
      </w:r>
    </w:p>
    <w:p>
      <w:pPr>
        <w:bidi w:val="0"/>
      </w:pPr>
      <w:r>
        <w:t>A.操作工人必须持有电焊工上岗证才可以进行电焊操作，该工人属于违规操作。 B.在焊接工作开战前必须办理“动火证”，否则不得进行焊接工作。</w:t>
      </w:r>
    </w:p>
    <w:p>
      <w:pPr>
        <w:bidi w:val="0"/>
      </w:pPr>
      <w:r>
        <w:t>C. 因装饰装修工程易燃物品太多，现场不得进行电焊，如遇到必须进行焊接的工艺</w:t>
      </w:r>
    </w:p>
    <w:p>
      <w:pPr>
        <w:bidi w:val="0"/>
      </w:pPr>
      <w:r>
        <w:t>时，应进行设计变更。</w:t>
      </w:r>
    </w:p>
    <w:p>
      <w:pPr>
        <w:bidi w:val="0"/>
      </w:pPr>
      <w:r>
        <w:t>D.在电焊施工时，必须配备灭火器和接火斗，并有监护人旁站监护，才可进行焊接。</w:t>
      </w:r>
    </w:p>
    <w:p>
      <w:pPr>
        <w:pStyle w:val="3"/>
        <w:bidi w:val="0"/>
      </w:pPr>
      <w:r>
        <w:t>151.在组织施工的方式中</w:t>
      </w:r>
      <w:r>
        <w:rPr>
          <w:rFonts w:hint="eastAsia"/>
          <w:lang w:eastAsia="zh-CN"/>
        </w:rPr>
        <w:t>，</w:t>
      </w:r>
      <w:r>
        <w:t>占用工期最长的组织方式是</w:t>
      </w:r>
      <w:r>
        <w:rPr>
          <w:rFonts w:hint="eastAsia"/>
          <w:lang w:eastAsia="zh-CN"/>
        </w:rPr>
        <w:t>（）</w:t>
      </w:r>
      <w:r>
        <w:t>施工。</w:t>
      </w:r>
    </w:p>
    <w:p>
      <w:pPr>
        <w:bidi w:val="0"/>
      </w:pPr>
      <w:r>
        <w:t>A  依次</w:t>
      </w:r>
      <w:r>
        <w:rPr>
          <w:rFonts w:hint="eastAsia"/>
          <w:lang w:val="en-US" w:eastAsia="zh-CN"/>
        </w:rPr>
        <w:t xml:space="preserve">    </w:t>
      </w:r>
      <w:r>
        <w:t>B  平行</w:t>
      </w:r>
      <w:r>
        <w:rPr>
          <w:rFonts w:hint="eastAsia"/>
          <w:lang w:val="en-US" w:eastAsia="zh-CN"/>
        </w:rPr>
        <w:t xml:space="preserve">   </w:t>
      </w:r>
      <w:r>
        <w:t>C  流水</w:t>
      </w:r>
      <w:r>
        <w:rPr>
          <w:rFonts w:hint="eastAsia"/>
          <w:lang w:val="en-US" w:eastAsia="zh-CN"/>
        </w:rPr>
        <w:t xml:space="preserve">    </w:t>
      </w:r>
      <w:r>
        <w:t>D  搭接</w:t>
      </w:r>
    </w:p>
    <w:p>
      <w:pPr>
        <w:pStyle w:val="3"/>
        <w:bidi w:val="0"/>
        <w:rPr>
          <w:rFonts w:hint="eastAsia"/>
          <w:lang w:eastAsia="zh-CN"/>
        </w:rPr>
      </w:pPr>
      <w:r>
        <w:t>152.刘经理为本装修工程的项目经理，王工是本工程总监理工程师，周工是质量员， 张工是安全员。下面关于本工程项目质量安全第一责任人的说法正确的是</w:t>
      </w:r>
      <w:r>
        <w:rPr>
          <w:rFonts w:hint="eastAsia"/>
          <w:lang w:eastAsia="zh-CN"/>
        </w:rPr>
        <w:t>？</w:t>
      </w:r>
    </w:p>
    <w:p>
      <w:pPr>
        <w:bidi w:val="0"/>
      </w:pPr>
      <w:r>
        <w:t>A</w:t>
      </w:r>
      <w:r>
        <w:rPr>
          <w:rFonts w:hint="eastAsia"/>
          <w:lang w:eastAsia="zh-CN"/>
        </w:rPr>
        <w:t>、</w:t>
      </w:r>
      <w:r>
        <w:t>第一责任人应该是张工    B</w:t>
      </w:r>
      <w:r>
        <w:rPr>
          <w:rFonts w:hint="eastAsia"/>
          <w:lang w:eastAsia="zh-CN"/>
        </w:rPr>
        <w:t>、</w:t>
      </w:r>
      <w:r>
        <w:t>第一责任人是刘经理</w:t>
      </w:r>
    </w:p>
    <w:p>
      <w:pPr>
        <w:bidi w:val="0"/>
      </w:pPr>
      <w:r>
        <w:t>C</w:t>
      </w:r>
      <w:r>
        <w:rPr>
          <w:rFonts w:hint="eastAsia"/>
          <w:lang w:eastAsia="zh-CN"/>
        </w:rPr>
        <w:t>、</w:t>
      </w:r>
      <w:r>
        <w:t>第一责任人是王工        D</w:t>
      </w:r>
      <w:r>
        <w:rPr>
          <w:rFonts w:hint="eastAsia"/>
          <w:lang w:eastAsia="zh-CN"/>
        </w:rPr>
        <w:t>、</w:t>
      </w:r>
      <w:r>
        <w:t>第一责任人是周工</w:t>
      </w:r>
    </w:p>
    <w:p>
      <w:pPr>
        <w:pStyle w:val="3"/>
        <w:bidi w:val="0"/>
        <w:rPr>
          <w:rFonts w:hint="eastAsia"/>
          <w:lang w:eastAsia="zh-CN"/>
        </w:rPr>
      </w:pPr>
      <w:r>
        <w:t>153.卫生间墙砖镶贴全部完成后不久，质量员李工到现场检查质量，发现有多处墙 砖空鼓，下面关于墙砖空鼓原因的分析，错误的是</w:t>
      </w:r>
      <w:r>
        <w:rPr>
          <w:rFonts w:hint="eastAsia"/>
          <w:lang w:eastAsia="zh-CN"/>
        </w:rPr>
        <w:t>？</w:t>
      </w:r>
    </w:p>
    <w:p>
      <w:pPr>
        <w:bidi w:val="0"/>
      </w:pPr>
      <w:r>
        <w:t>A 、被查出空鼓的墙砖可能是刚镶贴完成不久，粘结砂浆还没有完全凝结硬化。</w:t>
      </w:r>
    </w:p>
    <w:p>
      <w:pPr>
        <w:bidi w:val="0"/>
      </w:pPr>
      <w:r>
        <w:t>B 、被查出空鼓的墙砖可能是位于剪力墙部位，剪力墙浇筑时，表面太过光滑，镶 贴瓷砖前没有做凿毛或拉毛处理。</w:t>
      </w:r>
    </w:p>
    <w:p>
      <w:pPr>
        <w:bidi w:val="0"/>
      </w:pPr>
      <w:r>
        <w:t>C 、被查出空鼓的墙砖可能位于加气砼砌块墙部位，加气砼砌块和粘结砂浆不相容， 出现了化学反应，导致粘结砂浆失去强度。</w:t>
      </w:r>
    </w:p>
    <w:p>
      <w:pPr>
        <w:bidi w:val="0"/>
      </w:pPr>
      <w:r>
        <w:t>D 、被查出空鼓的墙砖可能位于阳角部位，该部位容易出现砂浆不饱满的现象，从而导致空鼓。</w:t>
      </w:r>
    </w:p>
    <w:p>
      <w:pPr>
        <w:pStyle w:val="3"/>
        <w:bidi w:val="0"/>
      </w:pPr>
      <w:r>
        <w:t>154.运用动态控制原理控制施工成本的工作步骤包括：(1)收集施工成本的实际值；(2)将施工成本目标逐层分解；(3)将实际值与计划值比较；(4)找出偏差，采取纠偏措施。正确的步骤顺序是</w:t>
      </w:r>
      <w:r>
        <w:rPr>
          <w:rFonts w:hint="eastAsia"/>
          <w:lang w:eastAsia="zh-CN"/>
        </w:rPr>
        <w:t>（）</w:t>
      </w:r>
      <w:r>
        <w:t>。</w:t>
      </w:r>
    </w:p>
    <w:p>
      <w:pPr>
        <w:bidi w:val="0"/>
      </w:pPr>
      <w:r>
        <w:t>A 1-2-3-4</w:t>
      </w:r>
    </w:p>
    <w:p>
      <w:pPr>
        <w:bidi w:val="0"/>
      </w:pPr>
      <w:r>
        <w:t>B 2-3-4-1</w:t>
      </w:r>
    </w:p>
    <w:p>
      <w:pPr>
        <w:bidi w:val="0"/>
      </w:pPr>
      <w:r>
        <w:t>C 1-3-4-2</w:t>
      </w:r>
    </w:p>
    <w:p>
      <w:pPr>
        <w:bidi w:val="0"/>
      </w:pPr>
      <w:r>
        <w:t>D 2- 1-3-4</w:t>
      </w:r>
    </w:p>
    <w:p>
      <w:pPr>
        <w:pStyle w:val="3"/>
        <w:bidi w:val="0"/>
      </w:pPr>
      <w:r>
        <w:t>155.本工程材料进场后，技术人员及时收集了材料的检验报告、合格证，自检合格后，报送监理单位验收，监理工程师说必须要做复试，下列哪些吊顶材料进场时需要做复试</w:t>
      </w:r>
      <w:r>
        <w:rPr>
          <w:rFonts w:hint="eastAsia"/>
          <w:lang w:eastAsia="zh-CN"/>
        </w:rPr>
        <w:t>（）</w:t>
      </w:r>
      <w:r>
        <w:t>？</w:t>
      </w:r>
    </w:p>
    <w:p>
      <w:pPr>
        <w:bidi w:val="0"/>
      </w:pPr>
      <w:r>
        <w:t>A、对轻钢龙骨的力学性能能进行复试</w:t>
      </w:r>
    </w:p>
    <w:p>
      <w:pPr>
        <w:bidi w:val="0"/>
      </w:pPr>
      <w:r>
        <w:t>B、对纸面石膏板的放射性进行复试</w:t>
      </w:r>
    </w:p>
    <w:p>
      <w:pPr>
        <w:bidi w:val="0"/>
      </w:pPr>
      <w:r>
        <w:t>C、对天然花岗岩的放射性进行复试</w:t>
      </w:r>
    </w:p>
    <w:p>
      <w:pPr>
        <w:bidi w:val="0"/>
      </w:pPr>
      <w:r>
        <w:t>D、对膨胀螺栓的抗拉拔性能进行复试</w:t>
      </w:r>
    </w:p>
    <w:p>
      <w:pPr>
        <w:pStyle w:val="3"/>
        <w:bidi w:val="0"/>
      </w:pPr>
      <w:r>
        <w:t>156.本工程卫生间内给水管改造时，冷热水管安装应“左热右冷”，平行间距应</w:t>
      </w:r>
      <w:r>
        <w:rPr>
          <w:rFonts w:hint="eastAsia"/>
          <w:lang w:eastAsia="zh-CN"/>
        </w:rPr>
        <w:t>（）</w:t>
      </w:r>
      <w:r>
        <w:t>。当冷热水供水系统采用分水器供水时，应采用半柔性管材连接。</w:t>
      </w:r>
    </w:p>
    <w:p>
      <w:pPr>
        <w:bidi w:val="0"/>
      </w:pPr>
      <w:r>
        <w:t>A 不小于 200mm</w:t>
      </w:r>
      <w:r>
        <w:rPr>
          <w:rFonts w:hint="eastAsia"/>
          <w:lang w:val="en-US" w:eastAsia="zh-CN"/>
        </w:rPr>
        <w:t xml:space="preserve">     </w:t>
      </w:r>
      <w:r>
        <w:t>B 不大于 200mm</w:t>
      </w:r>
      <w:r>
        <w:rPr>
          <w:rFonts w:hint="eastAsia"/>
          <w:lang w:val="en-US" w:eastAsia="zh-CN"/>
        </w:rPr>
        <w:t xml:space="preserve">    </w:t>
      </w:r>
      <w:r>
        <w:t>C 不小于 10mm</w:t>
      </w:r>
      <w:r>
        <w:rPr>
          <w:rFonts w:hint="eastAsia"/>
          <w:lang w:val="en-US" w:eastAsia="zh-CN"/>
        </w:rPr>
        <w:t xml:space="preserve">   </w:t>
      </w:r>
      <w:r>
        <w:t>D 不大于 10mm</w:t>
      </w:r>
    </w:p>
    <w:p>
      <w:pPr>
        <w:pStyle w:val="3"/>
        <w:bidi w:val="0"/>
        <w:rPr>
          <w:rFonts w:hint="eastAsia"/>
          <w:lang w:eastAsia="zh-CN"/>
        </w:rPr>
      </w:pPr>
      <w:r>
        <w:t>157.下面关于本工程顶棚乳胶漆质量验收和质量控制的说法正确的是</w:t>
      </w:r>
      <w:r>
        <w:rPr>
          <w:rFonts w:hint="eastAsia"/>
          <w:lang w:eastAsia="zh-CN"/>
        </w:rPr>
        <w:t>（）？</w:t>
      </w:r>
    </w:p>
    <w:p>
      <w:pPr>
        <w:bidi w:val="0"/>
      </w:pPr>
      <w:r>
        <w:t>A、本工程是三室两厅户型，根据《建筑装饰装修工程质量验收标准》，顶棚乳胶漆 质量验收时，应按照房间划分为五个检验批。</w:t>
      </w:r>
    </w:p>
    <w:p>
      <w:pPr>
        <w:bidi w:val="0"/>
      </w:pPr>
      <w:r>
        <w:t>B、由于本工程是新建建筑，在涂刷乳胶漆前，抹灰应涂刷抗碱封闭底漆。 C、乳胶漆施工的环境温度应为0℃—25℃。</w:t>
      </w:r>
    </w:p>
    <w:p>
      <w:pPr>
        <w:bidi w:val="0"/>
      </w:pPr>
      <w:r>
        <w:t>D、在木基层上涂刷乳胶漆时，木基层的含水率不得大于 20%。</w:t>
      </w:r>
    </w:p>
    <w:p>
      <w:pPr>
        <w:pStyle w:val="3"/>
        <w:bidi w:val="0"/>
      </w:pPr>
      <w:r>
        <w:t>158.预算员赵工在编写本装饰装修工程项目的成本计划时，她可以把施工成本按成本构成分解为</w:t>
      </w:r>
      <w:r>
        <w:rPr>
          <w:rFonts w:hint="eastAsia"/>
          <w:lang w:eastAsia="zh-CN"/>
        </w:rPr>
        <w:t>（）</w:t>
      </w:r>
      <w:r>
        <w:t>。</w:t>
      </w:r>
    </w:p>
    <w:p>
      <w:pPr>
        <w:bidi w:val="0"/>
      </w:pPr>
      <w:r>
        <w:t>A、人工费、材料费和施工机械费、规费、企业管理费</w:t>
      </w:r>
    </w:p>
    <w:p>
      <w:pPr>
        <w:bidi w:val="0"/>
      </w:pPr>
      <w:r>
        <w:t>B、人工费、材料费、施工机具使用费、规费和间接费</w:t>
      </w:r>
    </w:p>
    <w:p>
      <w:pPr>
        <w:bidi w:val="0"/>
      </w:pPr>
      <w:r>
        <w:t>C、人工费、材料费、施工机具使用费、间接费和税金</w:t>
      </w:r>
    </w:p>
    <w:p>
      <w:pPr>
        <w:bidi w:val="0"/>
      </w:pPr>
      <w:r>
        <w:t>D、人工费、材料费、施工机具使用费、措施费和企业管理费</w:t>
      </w:r>
    </w:p>
    <w:p>
      <w:pPr>
        <w:pStyle w:val="3"/>
        <w:bidi w:val="0"/>
      </w:pPr>
      <w:r>
        <w:t>159.本装修工程进场后，项目经理刘经理召开项目部全体人员会议，刘经理说，要 成立 TQC 小组，建立健全质量管理体系，围绕质量管理的“四项基本活动”，打一场创</w:t>
      </w:r>
    </w:p>
    <w:p>
      <w:pPr>
        <w:bidi w:val="0"/>
      </w:pPr>
      <w:r>
        <w:t>优质工程的攻坚战！刘经理说的质量管理的“四项基本活动”是指</w:t>
      </w:r>
      <w:r>
        <w:rPr>
          <w:rFonts w:hint="eastAsia"/>
          <w:lang w:eastAsia="zh-CN"/>
        </w:rPr>
        <w:t>（）</w:t>
      </w:r>
      <w:r>
        <w:t>？</w:t>
      </w:r>
    </w:p>
    <w:p>
      <w:pPr>
        <w:bidi w:val="0"/>
      </w:pPr>
      <w:r>
        <w:t>A、材料质量控制、施工质量控制、工序质量控制、操作质量控制</w:t>
      </w:r>
    </w:p>
    <w:p>
      <w:pPr>
        <w:bidi w:val="0"/>
      </w:pPr>
      <w:r>
        <w:t>B、质量策划、质量控制、质量保证、质量改进</w:t>
      </w:r>
    </w:p>
    <w:p>
      <w:pPr>
        <w:bidi w:val="0"/>
      </w:pPr>
      <w:r>
        <w:t>C、人员控制、工序控制、成本控制、机械控制</w:t>
      </w:r>
    </w:p>
    <w:p>
      <w:pPr>
        <w:bidi w:val="0"/>
      </w:pPr>
      <w:r>
        <w:t>D、三管、两控、一协调、一监督</w:t>
      </w:r>
    </w:p>
    <w:p>
      <w:pPr>
        <w:pStyle w:val="3"/>
        <w:bidi w:val="0"/>
        <w:rPr>
          <w:rFonts w:hint="eastAsia"/>
          <w:lang w:eastAsia="zh-CN"/>
        </w:rPr>
      </w:pPr>
      <w:r>
        <w:t>160.在安装本工程灯具的时候，下列做法正确的是</w:t>
      </w:r>
      <w:r>
        <w:rPr>
          <w:rFonts w:hint="eastAsia"/>
          <w:lang w:eastAsia="zh-CN"/>
        </w:rPr>
        <w:t>（）？</w:t>
      </w:r>
    </w:p>
    <w:p>
      <w:pPr>
        <w:bidi w:val="0"/>
      </w:pPr>
      <w:r>
        <w:t xml:space="preserve">A、因客厅的吊灯较重 (约 10Kg)，为保证安全，将灯具吊装在轻钢主龙骨上。 </w:t>
      </w:r>
    </w:p>
    <w:p>
      <w:pPr>
        <w:bidi w:val="0"/>
      </w:pPr>
      <w:r>
        <w:t>B、安装餐厅吊灯时，采用金属吊链和电线同时受力吊挂。</w:t>
      </w:r>
    </w:p>
    <w:p>
      <w:pPr>
        <w:bidi w:val="0"/>
      </w:pPr>
      <w:r>
        <w:t>C、书房的吊灯高度 2.3m，人手一般够不到，所以其裸露的导体不用做特殊处理。</w:t>
      </w:r>
    </w:p>
    <w:p>
      <w:pPr>
        <w:bidi w:val="0"/>
      </w:pPr>
      <w:r>
        <w:t>D、因客厅的吊灯较重 (约 10Kg)，为保证安全，单独设置吊筋，将灯具吊装在楼板 上。</w:t>
      </w:r>
    </w:p>
    <w:p>
      <w:pPr>
        <w:pStyle w:val="3"/>
        <w:bidi w:val="0"/>
      </w:pPr>
      <w:r>
        <w:t>161.本工程主卧室壁纸进场时，供货商需提供的质量检验报告，报告中游离甲醛的</w:t>
      </w:r>
    </w:p>
    <w:p>
      <w:pPr>
        <w:bidi w:val="0"/>
        <w:ind w:left="0" w:leftChars="0" w:firstLine="0" w:firstLineChars="0"/>
      </w:pPr>
      <w:r>
        <w:t>释放量≤</w:t>
      </w:r>
      <w:r>
        <w:rPr>
          <w:rFonts w:hint="eastAsia"/>
          <w:lang w:eastAsia="zh-CN"/>
        </w:rPr>
        <w:t>（）</w:t>
      </w:r>
      <w:r>
        <w:t xml:space="preserve"> mg/m3 时，才符合有关规范的要求。</w:t>
      </w:r>
    </w:p>
    <w:p>
      <w:pPr>
        <w:bidi w:val="0"/>
      </w:pPr>
      <w:r>
        <w:t>A、0.08     B、0.12    C、0.5     D、0.2</w:t>
      </w:r>
    </w:p>
    <w:p>
      <w:pPr>
        <w:pStyle w:val="3"/>
        <w:bidi w:val="0"/>
      </w:pPr>
      <w:r>
        <w:t>162.某工程室壁纸裱糊完成后，质量员李工到现场检查施工质量，对拼缝的检查，</w:t>
      </w:r>
    </w:p>
    <w:p>
      <w:pPr>
        <w:bidi w:val="0"/>
        <w:ind w:left="0" w:leftChars="0" w:firstLine="0" w:firstLineChars="0"/>
      </w:pPr>
      <w:r>
        <w:t>他应该距离墙面 (  ) 处正视？</w:t>
      </w:r>
    </w:p>
    <w:p>
      <w:pPr>
        <w:bidi w:val="0"/>
      </w:pPr>
      <w:r>
        <w:t>A、1.0m    B、1.2m    C、1.5m    D、2.0m</w:t>
      </w:r>
    </w:p>
    <w:p>
      <w:pPr>
        <w:pStyle w:val="3"/>
        <w:bidi w:val="0"/>
      </w:pPr>
      <w:r>
        <w:t>163.小刘在编制本样板间施工组织设计时，他把 (    ) 作为最小的施工过程要素。</w:t>
      </w:r>
    </w:p>
    <w:p>
      <w:pPr>
        <w:bidi w:val="0"/>
      </w:pPr>
      <w:r>
        <w:t>A 动作        B 操作    C 工序    D 操作过程</w:t>
      </w:r>
    </w:p>
    <w:p>
      <w:pPr>
        <w:pStyle w:val="3"/>
        <w:bidi w:val="0"/>
      </w:pPr>
      <w:r>
        <w:t>164.李师傅是本样板间装饰装修工程裱糊施工班组的班组长，他在给工人安排第二 天的工作任务时，计算出壁纸裱糊工程的工程量是 96 平方米，李师傅派出了一名一般</w:t>
      </w:r>
    </w:p>
    <w:p>
      <w:pPr>
        <w:bidi w:val="0"/>
        <w:ind w:left="0" w:leftChars="0" w:firstLine="0" w:firstLineChars="0"/>
      </w:pPr>
      <w:r>
        <w:t>技工和一名高级技工，请问这两名技工第二天能全部完成所有壁纸裱糊的工作任务吗？(壁纸裱糊的人工消耗量定额是 5.497 工日/百平方米)</w:t>
      </w:r>
    </w:p>
    <w:p>
      <w:pPr>
        <w:bidi w:val="0"/>
      </w:pPr>
      <w:r>
        <w:t>A、可以完成         B、如果再增加一个普通技工的话，就可以完成</w:t>
      </w:r>
    </w:p>
    <w:p>
      <w:pPr>
        <w:bidi w:val="0"/>
      </w:pPr>
      <w:r>
        <w:t>C、不能完成         D、如果这两名技工加班两个小时的话，就可以完成</w:t>
      </w:r>
    </w:p>
    <w:p>
      <w:pPr>
        <w:pStyle w:val="3"/>
        <w:bidi w:val="0"/>
      </w:pPr>
      <w:r>
        <w:t>165.地面瓷砖镶贴完以后，质量员李工到现场检查施工质量，下列关于李工检测地面平整度的方法，正确的是 (  ) ？</w:t>
      </w:r>
    </w:p>
    <w:p>
      <w:pPr>
        <w:bidi w:val="0"/>
      </w:pPr>
      <w:r>
        <w:t>A、用 1m 的水平检测尺进行检查</w:t>
      </w:r>
    </w:p>
    <w:p>
      <w:pPr>
        <w:bidi w:val="0"/>
      </w:pPr>
      <w:r>
        <w:t>B、用 2m 的拖线板进行检查</w:t>
      </w:r>
    </w:p>
    <w:p>
      <w:pPr>
        <w:bidi w:val="0"/>
      </w:pPr>
      <w:r>
        <w:t>C、用 2m 的靠尺和塞尺进行检查</w:t>
      </w:r>
    </w:p>
    <w:p>
      <w:pPr>
        <w:bidi w:val="0"/>
      </w:pPr>
      <w:r>
        <w:t>D、用 1m 的靠尺和塞尺进行检查</w:t>
      </w:r>
    </w:p>
    <w:p>
      <w:pPr>
        <w:pStyle w:val="3"/>
        <w:bidi w:val="0"/>
        <w:rPr>
          <w:rFonts w:hint="eastAsia"/>
          <w:lang w:eastAsia="zh-CN"/>
        </w:rPr>
      </w:pPr>
      <w:r>
        <w:t>166.小王在顶岗实习期间，被公司分到本样板间装修工程项目部，他的企业指导老 师是质量员李工。每次跟着李工巡检工地现场，小王都会认真学习，并尝试动手实践</w:t>
      </w:r>
      <w:r>
        <w:rPr>
          <w:rFonts w:hint="eastAsia"/>
          <w:lang w:eastAsia="zh-CN"/>
        </w:rPr>
        <w:t>。</w:t>
      </w:r>
      <w:r>
        <w:t>下列关于小王进行质量检测的方法，正确的是</w:t>
      </w:r>
      <w:r>
        <w:rPr>
          <w:rFonts w:hint="eastAsia"/>
          <w:lang w:eastAsia="zh-CN"/>
        </w:rPr>
        <w:t>？</w:t>
      </w:r>
    </w:p>
    <w:p>
      <w:pPr>
        <w:bidi w:val="0"/>
      </w:pPr>
      <w:r>
        <w:t>A、在检查壁纸裱糊拼缝质量时，在距离壁纸墙面 300mm 处观察。</w:t>
      </w:r>
    </w:p>
    <w:p>
      <w:pPr>
        <w:bidi w:val="0"/>
      </w:pPr>
      <w:r>
        <w:t xml:space="preserve">B、在测量客厅地面平整度时，小王用 1 米的水平检测尺和钢直尺进行检查。 </w:t>
      </w:r>
    </w:p>
    <w:p>
      <w:pPr>
        <w:bidi w:val="0"/>
      </w:pPr>
      <w:r>
        <w:t>C、在测量墙面垂直度时，小王用拖线板和塞尺进行检查。</w:t>
      </w:r>
    </w:p>
    <w:p>
      <w:pPr>
        <w:bidi w:val="0"/>
      </w:pPr>
      <w:r>
        <w:t>D、在测量卫生间墙面砖接缝直线度时，拉 5 米线，不足 5 米拉通线，用钢直尺检查。</w:t>
      </w:r>
    </w:p>
    <w:p>
      <w:pPr>
        <w:pStyle w:val="3"/>
        <w:bidi w:val="0"/>
      </w:pPr>
      <w:r>
        <w:t>167.在吊顶施工时，有一个吊筋和空调风管冲突，下面采取的处理方法，正确的是？</w:t>
      </w:r>
    </w:p>
    <w:p>
      <w:pPr>
        <w:bidi w:val="0"/>
      </w:pPr>
      <w:r>
        <w:t>A、由于吊筋直径很小，可以穿过风管，不会对空调造成不良影响；</w:t>
      </w:r>
    </w:p>
    <w:p>
      <w:pPr>
        <w:bidi w:val="0"/>
      </w:pPr>
      <w:r>
        <w:t>B、施工班组取消了该吊筋，虽然吊筋间距超出了设计要求，对吊顶的稳定性影响不大；</w:t>
      </w:r>
    </w:p>
    <w:p>
      <w:pPr>
        <w:bidi w:val="0"/>
      </w:pPr>
      <w:r>
        <w:t>C、在空调主机下单独设钢结构支架，支架跨过空调主机，并不得与主机接触，吊 筋吊点设在支架上；</w:t>
      </w:r>
    </w:p>
    <w:p>
      <w:pPr>
        <w:bidi w:val="0"/>
      </w:pPr>
      <w:r>
        <w:t>D、将这个吊筋的吊点设在空调风管的角钢支架上，并做好防腐和减震处理。</w:t>
      </w:r>
    </w:p>
    <w:p>
      <w:pPr>
        <w:pStyle w:val="3"/>
        <w:bidi w:val="0"/>
      </w:pPr>
      <w:r>
        <w:t>168.小王在顶岗实习期间，被公司分到本样板间装修工程项目部，他的企业指导老 师是质量员李工。每次跟着李工巡检工地现场，小王都会认真学习，并尝试动手实践。下列关于小王进行质量检测的方法，正确的是 ( ) ？</w:t>
      </w:r>
    </w:p>
    <w:p>
      <w:pPr>
        <w:bidi w:val="0"/>
      </w:pPr>
      <w:r>
        <w:t>A、在测量天花吊顶平整度时，拉通线用钢直尺进行检查。</w:t>
      </w:r>
    </w:p>
    <w:p>
      <w:pPr>
        <w:bidi w:val="0"/>
      </w:pPr>
      <w:r>
        <w:t>B、在测量地面平整度时，小王用 1 米的水平检测尺和钢直尺进行检查。</w:t>
      </w:r>
    </w:p>
    <w:p>
      <w:pPr>
        <w:bidi w:val="0"/>
      </w:pPr>
      <w:r>
        <w:t>C、在测量卫生间墙面砖接缝直线度时，拉 5 米线，不足 5 米拉通线，用钢直尺检 查。</w:t>
      </w:r>
    </w:p>
    <w:p>
      <w:pPr>
        <w:bidi w:val="0"/>
      </w:pPr>
      <w:r>
        <w:t>D、在测量墙面平整度时，小王用拖线板和塞尺进行检查。</w:t>
      </w:r>
    </w:p>
    <w:p>
      <w:pPr>
        <w:pStyle w:val="3"/>
        <w:bidi w:val="0"/>
      </w:pPr>
      <w:r>
        <w:t>169.本工程进场后，项目经理部为了保证工程质量，运用动态控制原理，从施工准 备阶段、施工阶段、成品保护阶段三个方面编制了质量控制方案，其中施工准备阶段需从施工技术和 (   ) 两个方面进行控制。</w:t>
      </w:r>
    </w:p>
    <w:p>
      <w:pPr>
        <w:bidi w:val="0"/>
      </w:pPr>
      <w:r>
        <w:t>A、测量放线     B、施工现场准备   C、人员进场培训   D、材料进场</w:t>
      </w:r>
    </w:p>
    <w:p>
      <w:pPr>
        <w:pStyle w:val="3"/>
        <w:bidi w:val="0"/>
      </w:pPr>
      <w:r>
        <w:t>170.如果双代号网络计划的计算工期等于计算工期，下面关于关键工作的说法错误的是 (   )</w:t>
      </w:r>
    </w:p>
    <w:p>
      <w:pPr>
        <w:bidi w:val="0"/>
      </w:pPr>
      <w:r>
        <w:t>A、关键工作的自由时差为零</w:t>
      </w:r>
    </w:p>
    <w:p>
      <w:pPr>
        <w:bidi w:val="0"/>
      </w:pPr>
      <w:r>
        <w:t>B、相邻两项关键工作之间的时间间隔为零</w:t>
      </w:r>
    </w:p>
    <w:p>
      <w:pPr>
        <w:bidi w:val="0"/>
      </w:pPr>
      <w:r>
        <w:t>C、关键工作的持续时间最长</w:t>
      </w:r>
    </w:p>
    <w:p>
      <w:pPr>
        <w:bidi w:val="0"/>
      </w:pPr>
      <w:r>
        <w:t>D、关键工作的最早开始时间与最迟开始时间相等</w:t>
      </w:r>
    </w:p>
    <w:p>
      <w:pPr>
        <w:pStyle w:val="3"/>
        <w:bidi w:val="0"/>
      </w:pPr>
      <w:r>
        <w:t>171.木材具有湿胀干缩的变形规律，这一规律的转折点是 (    )。</w:t>
      </w:r>
    </w:p>
    <w:p>
      <w:pPr>
        <w:bidi w:val="0"/>
      </w:pPr>
      <w:r>
        <w:t>A、含水率达到 12%时     B、达到平衡含水率时</w:t>
      </w:r>
    </w:p>
    <w:p>
      <w:pPr>
        <w:bidi w:val="0"/>
      </w:pPr>
      <w:r>
        <w:t>C、达到纤维饱和点时     D、达到平均含水率时</w:t>
      </w:r>
    </w:p>
    <w:p>
      <w:pPr>
        <w:pStyle w:val="3"/>
        <w:bidi w:val="0"/>
        <w:rPr>
          <w:rFonts w:hint="eastAsia"/>
          <w:lang w:val="en-US" w:eastAsia="zh-CN"/>
        </w:rPr>
      </w:pPr>
      <w:r>
        <w:t>172.</w:t>
      </w:r>
      <w:r>
        <w:rPr>
          <w:rFonts w:hint="eastAsia"/>
          <w:lang w:val="en-US" w:eastAsia="zh-CN"/>
        </w:rPr>
        <w:t>下图是在某幕墙工程现场拍到的照片，照片中的铜导线是用于幕墙的（）装置？</w:t>
      </w:r>
    </w:p>
    <w:p>
      <w:pPr>
        <w:keepNext w:val="0"/>
        <w:keepLines w:val="0"/>
        <w:pageBreakBefore w:val="0"/>
        <w:widowControl w:val="0"/>
        <w:kinsoku/>
        <w:wordWrap/>
        <w:overflowPunct/>
        <w:topLinePunct w:val="0"/>
        <w:autoSpaceDE/>
        <w:autoSpaceDN/>
        <w:bidi w:val="0"/>
        <w:adjustRightInd/>
        <w:snapToGrid/>
        <w:ind w:firstLine="0" w:firstLineChars="0"/>
        <w:jc w:val="left"/>
        <w:textAlignment w:val="auto"/>
        <w:rPr>
          <w:rFonts w:hint="eastAsia"/>
          <w:lang w:val="en-US" w:eastAsia="zh-CN"/>
        </w:rPr>
      </w:pPr>
      <w:r>
        <w:rPr>
          <w:rFonts w:hint="eastAsia"/>
          <w:lang w:val="en-US" w:eastAsia="zh-CN"/>
        </w:rPr>
        <w:drawing>
          <wp:inline distT="0" distB="0" distL="114300" distR="114300">
            <wp:extent cx="5282565" cy="3019425"/>
            <wp:effectExtent l="0" t="0" r="5715" b="13335"/>
            <wp:docPr id="28" name="图片 28" descr="幕墙防雷跨接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幕墙防雷跨接线"/>
                    <pic:cNvPicPr>
                      <a:picLocks noChangeAspect="1"/>
                    </pic:cNvPicPr>
                  </pic:nvPicPr>
                  <pic:blipFill>
                    <a:blip r:embed="rId21"/>
                    <a:srcRect t="12195"/>
                    <a:stretch>
                      <a:fillRect/>
                    </a:stretch>
                  </pic:blipFill>
                  <pic:spPr>
                    <a:xfrm>
                      <a:off x="0" y="0"/>
                      <a:ext cx="5282565" cy="3019425"/>
                    </a:xfrm>
                    <a:prstGeom prst="rect">
                      <a:avLst/>
                    </a:prstGeom>
                  </pic:spPr>
                </pic:pic>
              </a:graphicData>
            </a:graphic>
          </wp:inline>
        </w:drawing>
      </w:r>
    </w:p>
    <w:p>
      <w:pPr>
        <w:bidi w:val="0"/>
        <w:rPr>
          <w:rFonts w:hint="eastAsia"/>
          <w:lang w:val="en-US" w:eastAsia="zh-CN"/>
        </w:rPr>
      </w:pPr>
      <w:r>
        <w:rPr>
          <w:rFonts w:hint="eastAsia"/>
          <w:lang w:val="en-US" w:eastAsia="zh-CN"/>
        </w:rPr>
        <w:t>A、光电幕墙     B、外立面照明   C、连接       D、防雷</w:t>
      </w:r>
    </w:p>
    <w:p>
      <w:pPr>
        <w:pStyle w:val="3"/>
        <w:bidi w:val="0"/>
        <w:rPr>
          <w:rFonts w:hint="eastAsia"/>
          <w:lang w:val="en-US" w:eastAsia="zh-CN"/>
        </w:rPr>
      </w:pPr>
      <w:r>
        <w:rPr>
          <w:rFonts w:hint="eastAsia"/>
          <w:lang w:val="en-US" w:eastAsia="zh-CN"/>
        </w:rPr>
        <w:t>173、图中所示为某工程淋雨间冷热水管安装的照片，请问两个水管的间距应为（ ）？</w:t>
      </w:r>
    </w:p>
    <w:p>
      <w:pPr>
        <w:bidi w:val="0"/>
        <w:jc w:val="center"/>
        <w:rPr>
          <w:rFonts w:hint="eastAsia"/>
          <w:lang w:val="en-US" w:eastAsia="zh-CN"/>
        </w:rPr>
      </w:pPr>
      <w:r>
        <w:rPr>
          <w:rFonts w:hint="eastAsia"/>
          <w:lang w:val="en-US" w:eastAsia="zh-CN"/>
        </w:rPr>
        <w:drawing>
          <wp:inline distT="0" distB="0" distL="114300" distR="114300">
            <wp:extent cx="3751580" cy="2402205"/>
            <wp:effectExtent l="0" t="0" r="12700" b="5715"/>
            <wp:docPr id="24" name="图片 24" descr="76b08f97e4e347edb100d3b0703f8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76b08f97e4e347edb100d3b0703f8843"/>
                    <pic:cNvPicPr>
                      <a:picLocks noChangeAspect="1"/>
                    </pic:cNvPicPr>
                  </pic:nvPicPr>
                  <pic:blipFill>
                    <a:blip r:embed="rId22"/>
                    <a:srcRect b="14624"/>
                    <a:stretch>
                      <a:fillRect/>
                    </a:stretch>
                  </pic:blipFill>
                  <pic:spPr>
                    <a:xfrm>
                      <a:off x="0" y="0"/>
                      <a:ext cx="3751580" cy="2402205"/>
                    </a:xfrm>
                    <a:prstGeom prst="rect">
                      <a:avLst/>
                    </a:prstGeom>
                  </pic:spPr>
                </pic:pic>
              </a:graphicData>
            </a:graphic>
          </wp:inline>
        </w:drawing>
      </w:r>
    </w:p>
    <w:p>
      <w:pPr>
        <w:bidi w:val="0"/>
        <w:rPr>
          <w:rFonts w:hint="eastAsia"/>
          <w:lang w:val="en-US" w:eastAsia="zh-CN"/>
        </w:rPr>
      </w:pPr>
      <w:r>
        <w:rPr>
          <w:rFonts w:hint="eastAsia"/>
          <w:lang w:val="en-US" w:eastAsia="zh-CN"/>
        </w:rPr>
        <w:t>A不小于200mm</w:t>
      </w:r>
    </w:p>
    <w:p>
      <w:pPr>
        <w:bidi w:val="0"/>
        <w:rPr>
          <w:rFonts w:hint="eastAsia"/>
          <w:lang w:val="en-US" w:eastAsia="zh-CN"/>
        </w:rPr>
      </w:pPr>
      <w:r>
        <w:rPr>
          <w:rFonts w:hint="eastAsia"/>
          <w:lang w:val="en-US" w:eastAsia="zh-CN"/>
        </w:rPr>
        <w:t>B不大于200mm</w:t>
      </w:r>
    </w:p>
    <w:p>
      <w:pPr>
        <w:bidi w:val="0"/>
        <w:rPr>
          <w:rFonts w:hint="eastAsia"/>
          <w:lang w:val="en-US" w:eastAsia="zh-CN"/>
        </w:rPr>
      </w:pPr>
      <w:r>
        <w:rPr>
          <w:rFonts w:hint="eastAsia"/>
          <w:lang w:val="en-US" w:eastAsia="zh-CN"/>
        </w:rPr>
        <w:t>C不小于100mm</w:t>
      </w:r>
    </w:p>
    <w:p>
      <w:pPr>
        <w:bidi w:val="0"/>
        <w:rPr>
          <w:rFonts w:hint="eastAsia"/>
          <w:lang w:val="en-US" w:eastAsia="zh-CN"/>
        </w:rPr>
      </w:pPr>
      <w:r>
        <w:rPr>
          <w:rFonts w:hint="eastAsia"/>
          <w:lang w:val="en-US" w:eastAsia="zh-CN"/>
        </w:rPr>
        <w:t>D不大于100mm</w:t>
      </w:r>
    </w:p>
    <w:p>
      <w:pPr>
        <w:pStyle w:val="3"/>
        <w:bidi w:val="0"/>
        <w:rPr>
          <w:rFonts w:hint="eastAsia"/>
          <w:lang w:val="en-US" w:eastAsia="zh-CN"/>
        </w:rPr>
      </w:pPr>
      <w:r>
        <w:rPr>
          <w:rFonts w:hint="eastAsia"/>
          <w:lang w:val="en-US" w:eastAsia="zh-CN"/>
        </w:rPr>
        <w:t>174、图中所示为某工程灯具开关的接线图，其中红色线为相线，蓝色线是（）？</w:t>
      </w:r>
    </w:p>
    <w:p>
      <w:pPr>
        <w:bidi w:val="0"/>
        <w:jc w:val="center"/>
        <w:rPr>
          <w:rFonts w:hint="eastAsia"/>
          <w:lang w:val="en-US" w:eastAsia="zh-CN"/>
        </w:rPr>
      </w:pPr>
      <w:r>
        <w:rPr>
          <w:rFonts w:hint="eastAsia"/>
          <w:lang w:val="en-US" w:eastAsia="zh-CN"/>
        </w:rPr>
        <w:drawing>
          <wp:inline distT="0" distB="0" distL="114300" distR="114300">
            <wp:extent cx="3187700" cy="4265295"/>
            <wp:effectExtent l="0" t="0" r="12700" b="1905"/>
            <wp:docPr id="25" name="图片 25" descr="20190915235633974wz5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20190915235633974wz5922"/>
                    <pic:cNvPicPr>
                      <a:picLocks noChangeAspect="1"/>
                    </pic:cNvPicPr>
                  </pic:nvPicPr>
                  <pic:blipFill>
                    <a:blip r:embed="rId23"/>
                    <a:stretch>
                      <a:fillRect/>
                    </a:stretch>
                  </pic:blipFill>
                  <pic:spPr>
                    <a:xfrm>
                      <a:off x="0" y="0"/>
                      <a:ext cx="3187700" cy="4265295"/>
                    </a:xfrm>
                    <a:prstGeom prst="rect">
                      <a:avLst/>
                    </a:prstGeom>
                  </pic:spPr>
                </pic:pic>
              </a:graphicData>
            </a:graphic>
          </wp:inline>
        </w:drawing>
      </w:r>
    </w:p>
    <w:p>
      <w:pPr>
        <w:bidi w:val="0"/>
        <w:rPr>
          <w:rFonts w:hint="eastAsia"/>
          <w:lang w:val="en-US" w:eastAsia="zh-CN"/>
        </w:rPr>
      </w:pPr>
      <w:r>
        <w:rPr>
          <w:rFonts w:hint="eastAsia"/>
          <w:lang w:val="en-US" w:eastAsia="zh-CN"/>
        </w:rPr>
        <w:t>A、相线    B、零线    C、火线    D、接地线</w:t>
      </w:r>
    </w:p>
    <w:p>
      <w:pPr>
        <w:pStyle w:val="3"/>
        <w:bidi w:val="0"/>
        <w:rPr>
          <w:rFonts w:hint="eastAsia"/>
          <w:lang w:val="en-US" w:eastAsia="zh-CN"/>
        </w:rPr>
      </w:pPr>
      <w:r>
        <w:rPr>
          <w:rFonts w:hint="eastAsia"/>
          <w:lang w:val="en-US" w:eastAsia="zh-CN"/>
        </w:rPr>
        <w:t>175、根据《建筑玻璃应用技术规程》（JGJ113—2015）的有关规定，浴室内无框玻璃隔断应选用下列哪种玻璃？（ ）</w:t>
      </w:r>
    </w:p>
    <w:p>
      <w:pPr>
        <w:bidi w:val="0"/>
        <w:rPr>
          <w:rFonts w:hint="eastAsia"/>
          <w:lang w:val="en-US" w:eastAsia="zh-CN"/>
        </w:rPr>
      </w:pPr>
      <w:r>
        <w:rPr>
          <w:rFonts w:hint="eastAsia"/>
          <w:lang w:val="en-US" w:eastAsia="zh-CN"/>
        </w:rPr>
        <w:t xml:space="preserve">A、公称厚度不小于8mm的钢化玻璃    </w:t>
      </w:r>
    </w:p>
    <w:p>
      <w:pPr>
        <w:bidi w:val="0"/>
        <w:rPr>
          <w:rFonts w:hint="eastAsia"/>
          <w:lang w:val="en-US" w:eastAsia="zh-CN"/>
        </w:rPr>
      </w:pPr>
      <w:r>
        <w:rPr>
          <w:rFonts w:hint="eastAsia"/>
          <w:lang w:val="en-US" w:eastAsia="zh-CN"/>
        </w:rPr>
        <w:t>B、公称厚度不小于8mm厚的超白浮法玻璃</w:t>
      </w:r>
    </w:p>
    <w:p>
      <w:pPr>
        <w:bidi w:val="0"/>
        <w:rPr>
          <w:rFonts w:hint="eastAsia"/>
          <w:lang w:val="en-US" w:eastAsia="zh-CN"/>
        </w:rPr>
      </w:pPr>
      <w:r>
        <w:rPr>
          <w:rFonts w:hint="eastAsia"/>
          <w:lang w:val="en-US" w:eastAsia="zh-CN"/>
        </w:rPr>
        <w:t xml:space="preserve">C、公称厚度不小于12mm厚的钢化玻璃   </w:t>
      </w:r>
    </w:p>
    <w:p>
      <w:pPr>
        <w:bidi w:val="0"/>
        <w:rPr>
          <w:rFonts w:hint="eastAsia"/>
          <w:lang w:val="en-US" w:eastAsia="zh-CN"/>
        </w:rPr>
      </w:pPr>
      <w:r>
        <w:rPr>
          <w:rFonts w:hint="eastAsia"/>
          <w:lang w:val="en-US" w:eastAsia="zh-CN"/>
        </w:rPr>
        <w:t>D、不小于12mm厚的超白浮法玻璃</w:t>
      </w:r>
    </w:p>
    <w:p>
      <w:pPr>
        <w:pStyle w:val="3"/>
        <w:bidi w:val="0"/>
        <w:rPr>
          <w:rFonts w:hint="eastAsia"/>
          <w:lang w:val="en-US" w:eastAsia="zh-CN"/>
        </w:rPr>
      </w:pPr>
      <w:r>
        <w:rPr>
          <w:rFonts w:hint="eastAsia"/>
          <w:lang w:val="en-US" w:eastAsia="zh-CN"/>
        </w:rPr>
        <w:t>176、在检查客厅木门框正、侧面垂直度时，下列检验方法正确的是？（）</w:t>
      </w:r>
    </w:p>
    <w:p>
      <w:pPr>
        <w:bidi w:val="0"/>
        <w:rPr>
          <w:rFonts w:hint="eastAsia"/>
          <w:lang w:val="en-US" w:eastAsia="zh-CN"/>
        </w:rPr>
      </w:pPr>
      <w:r>
        <w:rPr>
          <w:rFonts w:hint="eastAsia"/>
          <w:lang w:val="en-US" w:eastAsia="zh-CN"/>
        </w:rPr>
        <w:t>A、用2m垂直检测尺检查      B、用1m垂直检测尺检查</w:t>
      </w:r>
    </w:p>
    <w:p>
      <w:pPr>
        <w:bidi w:val="0"/>
        <w:rPr>
          <w:rFonts w:hint="eastAsia"/>
          <w:lang w:val="en-US" w:eastAsia="zh-CN"/>
        </w:rPr>
      </w:pPr>
      <w:r>
        <w:rPr>
          <w:rFonts w:hint="eastAsia"/>
          <w:lang w:val="en-US" w:eastAsia="zh-CN"/>
        </w:rPr>
        <w:t>C、用2m水平检测尺检查      D、用1m水平检测尺检查</w:t>
      </w:r>
    </w:p>
    <w:p>
      <w:pPr>
        <w:pStyle w:val="3"/>
        <w:bidi w:val="0"/>
        <w:rPr>
          <w:rFonts w:hint="eastAsia"/>
          <w:lang w:val="en-US" w:eastAsia="zh-CN"/>
        </w:rPr>
      </w:pPr>
      <w:r>
        <w:rPr>
          <w:rFonts w:hint="eastAsia"/>
          <w:lang w:val="en-US" w:eastAsia="zh-CN"/>
        </w:rPr>
        <w:t>177、某工程完工后,吊顶出现了开裂,经观察,裂缝位于纸面石膏板接缝处,下面关于顶棚开裂原因和处理方法的描述,正确的是( )</w:t>
      </w:r>
    </w:p>
    <w:p>
      <w:pPr>
        <w:bidi w:val="0"/>
      </w:pPr>
      <w:r>
        <w:t xml:space="preserve">A、 出现开裂的原因可能是膨胀螺栓安装以及龙骨架安装太牢固,没有留出收缩余量,导致罩面板出现松动。 </w:t>
      </w:r>
    </w:p>
    <w:p>
      <w:pPr>
        <w:bidi w:val="0"/>
      </w:pPr>
      <w:r>
        <w:t xml:space="preserve">B、 出现开裂的原因可能是板缝内填嵌了石膏腻子,腻子干燥固化后膨胀造成的。 </w:t>
      </w:r>
    </w:p>
    <w:p>
      <w:pPr>
        <w:bidi w:val="0"/>
      </w:pPr>
      <w:r>
        <w:t xml:space="preserve">C、 经检查,发现该处吊顶吊筋间距860mm,主龙骨间距850mm,副龙骨间距400mm,横撑龙骨间距600mm,龙骨间距不符合规范要求,这是造成开裂的主要原因。 </w:t>
      </w:r>
    </w:p>
    <w:p>
      <w:pPr>
        <w:bidi w:val="0"/>
      </w:pPr>
      <w:r>
        <w:t>D、 可能是原填嵌的腻子收缩造成的,应该将开裂处板缝内地腻子剔除,重新填嵌石膏腻子,并粘贴穿孔纸带。</w:t>
      </w:r>
    </w:p>
    <w:p>
      <w:pPr>
        <w:pStyle w:val="3"/>
        <w:bidi w:val="0"/>
        <w:rPr>
          <w:rFonts w:hint="default"/>
          <w:lang w:val="en-US" w:eastAsia="zh-CN"/>
        </w:rPr>
      </w:pPr>
      <w:r>
        <w:rPr>
          <w:rFonts w:hint="eastAsia"/>
          <w:lang w:val="en-US" w:eastAsia="zh-CN"/>
        </w:rPr>
        <w:t>178、在检查饰面砖工程的阴阳角方正时，用下面哪种检测工具？</w:t>
      </w:r>
    </w:p>
    <w:p>
      <w:pPr>
        <w:bidi w:val="0"/>
        <w:rPr>
          <w:rFonts w:hint="eastAsia"/>
          <w:lang w:val="en-US" w:eastAsia="zh-CN"/>
        </w:rPr>
      </w:pPr>
      <w:r>
        <w:rPr>
          <w:rFonts w:hint="eastAsia"/>
          <w:lang w:val="en-US" w:eastAsia="zh-CN"/>
        </w:rPr>
        <w:t>A、</w:t>
      </w:r>
    </w:p>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lang w:val="en-US" w:eastAsia="zh-CN"/>
        </w:rPr>
      </w:pPr>
      <w:r>
        <w:rPr>
          <w:rFonts w:hint="eastAsia"/>
          <w:lang w:val="en-US" w:eastAsia="zh-CN"/>
        </w:rPr>
        <w:drawing>
          <wp:inline distT="0" distB="0" distL="114300" distR="114300">
            <wp:extent cx="4242435" cy="2009140"/>
            <wp:effectExtent l="0" t="0" r="9525" b="2540"/>
            <wp:docPr id="26" name="图片 26" descr="0方直尺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0方直尺1"/>
                    <pic:cNvPicPr>
                      <a:picLocks noChangeAspect="1"/>
                    </pic:cNvPicPr>
                  </pic:nvPicPr>
                  <pic:blipFill>
                    <a:blip r:embed="rId24"/>
                    <a:srcRect t="18398" b="18517"/>
                    <a:stretch>
                      <a:fillRect/>
                    </a:stretch>
                  </pic:blipFill>
                  <pic:spPr>
                    <a:xfrm>
                      <a:off x="0" y="0"/>
                      <a:ext cx="4242435" cy="2009140"/>
                    </a:xfrm>
                    <a:prstGeom prst="rect">
                      <a:avLst/>
                    </a:prstGeom>
                  </pic:spPr>
                </pic:pic>
              </a:graphicData>
            </a:graphic>
          </wp:inline>
        </w:drawing>
      </w:r>
    </w:p>
    <w:p>
      <w:pPr>
        <w:bidi w:val="0"/>
        <w:rPr>
          <w:rFonts w:hint="eastAsia"/>
          <w:lang w:val="en-US" w:eastAsia="zh-CN"/>
        </w:rPr>
      </w:pPr>
    </w:p>
    <w:p>
      <w:pPr>
        <w:bidi w:val="0"/>
        <w:rPr>
          <w:rFonts w:hint="eastAsia"/>
          <w:lang w:val="en-US" w:eastAsia="zh-CN"/>
        </w:rPr>
      </w:pPr>
      <w:r>
        <w:rPr>
          <w:rFonts w:hint="eastAsia"/>
          <w:lang w:val="en-US" w:eastAsia="zh-CN"/>
        </w:rPr>
        <w:t>B、</w:t>
      </w:r>
    </w:p>
    <w:p>
      <w:pPr>
        <w:bidi w:val="0"/>
        <w:jc w:val="center"/>
        <w:rPr>
          <w:rFonts w:hint="eastAsia"/>
          <w:lang w:val="en-US" w:eastAsia="zh-CN"/>
        </w:rPr>
      </w:pPr>
      <w:r>
        <w:rPr>
          <w:rFonts w:hint="eastAsia"/>
          <w:lang w:val="en-US" w:eastAsia="zh-CN"/>
        </w:rPr>
        <w:drawing>
          <wp:inline distT="0" distB="0" distL="114300" distR="114300">
            <wp:extent cx="3967480" cy="2976880"/>
            <wp:effectExtent l="0" t="0" r="10160" b="0"/>
            <wp:docPr id="27" name="图片 27" descr="1靠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1靠尺 (2)"/>
                    <pic:cNvPicPr>
                      <a:picLocks noChangeAspect="1"/>
                    </pic:cNvPicPr>
                  </pic:nvPicPr>
                  <pic:blipFill>
                    <a:blip r:embed="rId25"/>
                    <a:srcRect t="-6332" b="-4786"/>
                    <a:stretch>
                      <a:fillRect/>
                    </a:stretch>
                  </pic:blipFill>
                  <pic:spPr>
                    <a:xfrm>
                      <a:off x="0" y="0"/>
                      <a:ext cx="3967480" cy="2976880"/>
                    </a:xfrm>
                    <a:prstGeom prst="rect">
                      <a:avLst/>
                    </a:prstGeom>
                  </pic:spPr>
                </pic:pic>
              </a:graphicData>
            </a:graphic>
          </wp:inline>
        </w:drawing>
      </w:r>
    </w:p>
    <w:p>
      <w:pPr>
        <w:bidi w:val="0"/>
        <w:rPr>
          <w:rFonts w:hint="eastAsia"/>
          <w:lang w:val="en-US" w:eastAsia="zh-CN"/>
        </w:rPr>
      </w:pPr>
      <w:r>
        <w:rPr>
          <w:rFonts w:hint="eastAsia"/>
          <w:lang w:val="en-US" w:eastAsia="zh-CN"/>
        </w:rPr>
        <w:t>C、</w:t>
      </w:r>
    </w:p>
    <w:p>
      <w:pPr>
        <w:bidi w:val="0"/>
        <w:rPr>
          <w:rFonts w:hint="eastAsia"/>
          <w:lang w:val="en-US" w:eastAsia="zh-CN"/>
        </w:rPr>
      </w:pPr>
      <w:r>
        <w:rPr>
          <w:rFonts w:hint="eastAsia"/>
          <w:lang w:val="en-US" w:eastAsia="zh-CN"/>
        </w:rPr>
        <w:drawing>
          <wp:inline distT="0" distB="0" distL="114300" distR="114300">
            <wp:extent cx="5210810" cy="1640205"/>
            <wp:effectExtent l="0" t="0" r="1270" b="5715"/>
            <wp:docPr id="29" name="图片 29" descr="2塞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2塞尺"/>
                    <pic:cNvPicPr>
                      <a:picLocks noChangeAspect="1"/>
                    </pic:cNvPicPr>
                  </pic:nvPicPr>
                  <pic:blipFill>
                    <a:blip r:embed="rId26"/>
                    <a:srcRect t="26632" b="31406"/>
                    <a:stretch>
                      <a:fillRect/>
                    </a:stretch>
                  </pic:blipFill>
                  <pic:spPr>
                    <a:xfrm>
                      <a:off x="0" y="0"/>
                      <a:ext cx="5210810" cy="1640205"/>
                    </a:xfrm>
                    <a:prstGeom prst="rect">
                      <a:avLst/>
                    </a:prstGeom>
                  </pic:spPr>
                </pic:pic>
              </a:graphicData>
            </a:graphic>
          </wp:inline>
        </w:drawing>
      </w:r>
    </w:p>
    <w:p>
      <w:pPr>
        <w:bidi w:val="0"/>
        <w:rPr>
          <w:rFonts w:hint="eastAsia"/>
          <w:lang w:val="en-US" w:eastAsia="zh-CN"/>
        </w:rPr>
      </w:pPr>
      <w:r>
        <w:rPr>
          <w:rFonts w:hint="eastAsia"/>
          <w:lang w:val="en-US" w:eastAsia="zh-CN"/>
        </w:rPr>
        <w:t>D、</w:t>
      </w:r>
    </w:p>
    <w:p>
      <w:pPr>
        <w:bidi w:val="0"/>
        <w:rPr>
          <w:rFonts w:hint="default"/>
          <w:lang w:val="en-US" w:eastAsia="zh-CN"/>
        </w:rPr>
      </w:pPr>
      <w:r>
        <w:rPr>
          <w:rFonts w:hint="default"/>
          <w:lang w:val="en-US" w:eastAsia="zh-CN"/>
        </w:rPr>
        <w:drawing>
          <wp:inline distT="0" distB="0" distL="114300" distR="114300">
            <wp:extent cx="5162550" cy="2107565"/>
            <wp:effectExtent l="0" t="0" r="3810" b="10795"/>
            <wp:docPr id="30" name="图片 30" descr="3响鼓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3响鼓锤"/>
                    <pic:cNvPicPr>
                      <a:picLocks noChangeAspect="1"/>
                    </pic:cNvPicPr>
                  </pic:nvPicPr>
                  <pic:blipFill>
                    <a:blip r:embed="rId27"/>
                    <a:stretch>
                      <a:fillRect/>
                    </a:stretch>
                  </pic:blipFill>
                  <pic:spPr>
                    <a:xfrm>
                      <a:off x="0" y="0"/>
                      <a:ext cx="5162550" cy="2107565"/>
                    </a:xfrm>
                    <a:prstGeom prst="rect">
                      <a:avLst/>
                    </a:prstGeom>
                  </pic:spPr>
                </pic:pic>
              </a:graphicData>
            </a:graphic>
          </wp:inline>
        </w:drawing>
      </w:r>
    </w:p>
    <w:p>
      <w:pPr>
        <w:pStyle w:val="3"/>
        <w:bidi w:val="0"/>
        <w:rPr>
          <w:rFonts w:hint="eastAsia"/>
          <w:lang w:val="en-US" w:eastAsia="zh-CN"/>
        </w:rPr>
      </w:pPr>
      <w:r>
        <w:rPr>
          <w:rFonts w:hint="eastAsia"/>
          <w:lang w:val="en-US" w:eastAsia="zh-CN"/>
        </w:rPr>
        <w:t>179、下图是某装饰工程地面石材出现的质量问题，为了避免这种问题的出现，在施工时，一般怎么预防？</w:t>
      </w:r>
    </w:p>
    <w:p>
      <w:pPr>
        <w:keepNext w:val="0"/>
        <w:keepLines w:val="0"/>
        <w:pageBreakBefore w:val="0"/>
        <w:widowControl w:val="0"/>
        <w:kinsoku/>
        <w:wordWrap/>
        <w:overflowPunct/>
        <w:topLinePunct w:val="0"/>
        <w:autoSpaceDE/>
        <w:autoSpaceDN/>
        <w:bidi w:val="0"/>
        <w:adjustRightInd/>
        <w:snapToGrid/>
        <w:ind w:firstLine="0" w:firstLineChars="0"/>
        <w:textAlignment w:val="auto"/>
        <w:rPr>
          <w:rFonts w:hint="eastAsia"/>
          <w:lang w:val="en-US" w:eastAsia="zh-CN"/>
        </w:rPr>
      </w:pPr>
      <w:r>
        <w:rPr>
          <w:rFonts w:hint="eastAsia"/>
          <w:lang w:val="en-US" w:eastAsia="zh-CN"/>
        </w:rPr>
        <w:drawing>
          <wp:inline distT="0" distB="0" distL="114300" distR="114300">
            <wp:extent cx="2681605" cy="2010410"/>
            <wp:effectExtent l="0" t="0" r="635" b="1270"/>
            <wp:docPr id="31" name="图片 31" descr="石材质量问题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石材质量问题_01"/>
                    <pic:cNvPicPr>
                      <a:picLocks noChangeAspect="1"/>
                    </pic:cNvPicPr>
                  </pic:nvPicPr>
                  <pic:blipFill>
                    <a:blip r:embed="rId28"/>
                    <a:srcRect t="3664" r="6633" b="46867"/>
                    <a:stretch>
                      <a:fillRect/>
                    </a:stretch>
                  </pic:blipFill>
                  <pic:spPr>
                    <a:xfrm>
                      <a:off x="0" y="0"/>
                      <a:ext cx="2681605" cy="2010410"/>
                    </a:xfrm>
                    <a:prstGeom prst="rect">
                      <a:avLst/>
                    </a:prstGeom>
                  </pic:spPr>
                </pic:pic>
              </a:graphicData>
            </a:graphic>
          </wp:inline>
        </w:drawing>
      </w:r>
      <w:r>
        <w:rPr>
          <w:rFonts w:hint="eastAsia"/>
          <w:lang w:val="en-US" w:eastAsia="zh-CN"/>
        </w:rPr>
        <w:drawing>
          <wp:inline distT="0" distB="0" distL="114300" distR="114300">
            <wp:extent cx="2957830" cy="2009775"/>
            <wp:effectExtent l="0" t="0" r="13970" b="1905"/>
            <wp:docPr id="32" name="图片 32" descr="石材质量问题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石材质量问题_01"/>
                    <pic:cNvPicPr>
                      <a:picLocks noChangeAspect="1"/>
                    </pic:cNvPicPr>
                  </pic:nvPicPr>
                  <pic:blipFill>
                    <a:blip r:embed="rId28"/>
                    <a:srcRect l="16803" t="56320" b="3742"/>
                    <a:stretch>
                      <a:fillRect/>
                    </a:stretch>
                  </pic:blipFill>
                  <pic:spPr>
                    <a:xfrm>
                      <a:off x="0" y="0"/>
                      <a:ext cx="2957830" cy="2009775"/>
                    </a:xfrm>
                    <a:prstGeom prst="rect">
                      <a:avLst/>
                    </a:prstGeom>
                  </pic:spPr>
                </pic:pic>
              </a:graphicData>
            </a:graphic>
          </wp:inline>
        </w:drawing>
      </w:r>
    </w:p>
    <w:p>
      <w:pPr>
        <w:bidi w:val="0"/>
        <w:rPr>
          <w:rFonts w:hint="default"/>
          <w:lang w:val="en-US" w:eastAsia="zh-CN"/>
        </w:rPr>
      </w:pPr>
      <w:r>
        <w:rPr>
          <w:rFonts w:hint="eastAsia"/>
          <w:lang w:val="en-US" w:eastAsia="zh-CN"/>
        </w:rPr>
        <w:t>A、采用干挂的方法施工     B、石材六面刷防护剂</w:t>
      </w:r>
    </w:p>
    <w:p>
      <w:pPr>
        <w:bidi w:val="0"/>
        <w:rPr>
          <w:rFonts w:hint="eastAsia"/>
          <w:lang w:val="en-US" w:eastAsia="zh-CN"/>
        </w:rPr>
      </w:pPr>
      <w:r>
        <w:rPr>
          <w:rFonts w:hint="eastAsia"/>
          <w:lang w:val="en-US" w:eastAsia="zh-CN"/>
        </w:rPr>
        <w:t>C、刷抗碱封闭底漆         D、刷界面剂</w:t>
      </w:r>
    </w:p>
    <w:p>
      <w:pPr>
        <w:pStyle w:val="3"/>
        <w:bidi w:val="0"/>
        <w:rPr>
          <w:rFonts w:hint="eastAsia"/>
          <w:lang w:val="en-US" w:eastAsia="zh-CN"/>
        </w:rPr>
      </w:pPr>
      <w:r>
        <w:rPr>
          <w:rFonts w:hint="eastAsia"/>
          <w:lang w:val="en-US" w:eastAsia="zh-CN"/>
        </w:rPr>
        <w:t>180、某工程在施工过程中，一个工人不小心把电梯井道口的防护栏杆碰倒，该工人从电梯井坠落，造成重伤。下面关于事故的分析，不准确的是（  ）。</w:t>
      </w:r>
    </w:p>
    <w:p>
      <w:pPr>
        <w:bidi w:val="0"/>
        <w:rPr>
          <w:rFonts w:hint="eastAsia"/>
          <w:lang w:val="en-US" w:eastAsia="zh-CN"/>
        </w:rPr>
      </w:pPr>
      <w:r>
        <w:rPr>
          <w:rFonts w:hint="eastAsia"/>
          <w:lang w:val="en-US" w:eastAsia="zh-CN"/>
        </w:rPr>
        <w:t>A.这是一起因为“四口”防护不当引起的事故，应使用安全“三宝”、做好“四口、五临边”的防护。</w:t>
      </w:r>
    </w:p>
    <w:p>
      <w:pPr>
        <w:bidi w:val="0"/>
        <w:rPr>
          <w:rFonts w:hint="eastAsia"/>
          <w:lang w:val="en-US" w:eastAsia="zh-CN"/>
        </w:rPr>
      </w:pPr>
      <w:r>
        <w:rPr>
          <w:rFonts w:hint="eastAsia"/>
          <w:lang w:val="en-US" w:eastAsia="zh-CN"/>
        </w:rPr>
        <w:t>B.这是一起高空坠落引起的事故，应加强安全意识教育，做好临边、洞口的防护。</w:t>
      </w:r>
    </w:p>
    <w:p>
      <w:pPr>
        <w:bidi w:val="0"/>
        <w:rPr>
          <w:rFonts w:hint="eastAsia"/>
          <w:lang w:val="en-US" w:eastAsia="zh-CN"/>
        </w:rPr>
      </w:pPr>
      <w:r>
        <w:rPr>
          <w:rFonts w:hint="eastAsia"/>
          <w:lang w:val="en-US" w:eastAsia="zh-CN"/>
        </w:rPr>
        <w:t>C.这是一起因安全防护不当引起的事故，应在临边、洞口做好安全标识。</w:t>
      </w:r>
    </w:p>
    <w:p>
      <w:pPr>
        <w:bidi w:val="0"/>
        <w:rPr>
          <w:rFonts w:hint="eastAsia"/>
          <w:lang w:val="en-US" w:eastAsia="zh-CN"/>
        </w:rPr>
      </w:pPr>
      <w:r>
        <w:rPr>
          <w:rFonts w:hint="eastAsia"/>
          <w:lang w:val="en-US" w:eastAsia="zh-CN"/>
        </w:rPr>
        <w:t>D.这是一起因没有开展安全教育引起的事故，在电梯没有安装前，工人不得在该区域附近施工。</w:t>
      </w:r>
    </w:p>
    <w:p>
      <w:pPr>
        <w:pStyle w:val="3"/>
        <w:bidi w:val="0"/>
        <w:rPr>
          <w:rFonts w:hint="eastAsia"/>
          <w:lang w:val="en-US" w:eastAsia="zh-CN"/>
        </w:rPr>
      </w:pPr>
      <w:r>
        <w:rPr>
          <w:rFonts w:hint="eastAsia"/>
          <w:lang w:val="en-US" w:eastAsia="zh-CN"/>
        </w:rPr>
        <w:t>181、某工程在施工过程中，因木工私自动用电焊机进行吊筋的焊接引起了火灾，下列关于本次火灾的有关说法不恰当的是？（）</w:t>
      </w:r>
    </w:p>
    <w:p>
      <w:pPr>
        <w:bidi w:val="0"/>
        <w:rPr>
          <w:rFonts w:hint="eastAsia"/>
          <w:lang w:val="en-US" w:eastAsia="zh-CN"/>
        </w:rPr>
      </w:pPr>
      <w:r>
        <w:rPr>
          <w:rFonts w:hint="eastAsia"/>
          <w:lang w:val="en-US" w:eastAsia="zh-CN"/>
        </w:rPr>
        <w:t>A.操作工人必须持有电焊工上岗证才可以进行电焊操作，该工人属于违规操作。</w:t>
      </w:r>
    </w:p>
    <w:p>
      <w:pPr>
        <w:bidi w:val="0"/>
        <w:rPr>
          <w:rFonts w:hint="eastAsia"/>
          <w:lang w:val="en-US" w:eastAsia="zh-CN"/>
        </w:rPr>
      </w:pPr>
      <w:r>
        <w:rPr>
          <w:rFonts w:hint="eastAsia"/>
          <w:lang w:val="en-US" w:eastAsia="zh-CN"/>
        </w:rPr>
        <w:t>B.因装饰装修工程易燃物品太多，现场不得进行电焊，如遇到必须进行焊接的工艺时，应进行设计变更。</w:t>
      </w:r>
    </w:p>
    <w:p>
      <w:pPr>
        <w:bidi w:val="0"/>
        <w:rPr>
          <w:rFonts w:hint="eastAsia"/>
          <w:lang w:val="en-US" w:eastAsia="zh-CN"/>
        </w:rPr>
      </w:pPr>
      <w:r>
        <w:rPr>
          <w:rFonts w:hint="eastAsia"/>
          <w:lang w:val="en-US" w:eastAsia="zh-CN"/>
        </w:rPr>
        <w:t>C.在焊接工作开战前必须办理“动火证”，否则不得进行焊接工作。</w:t>
      </w:r>
    </w:p>
    <w:p>
      <w:pPr>
        <w:bidi w:val="0"/>
        <w:rPr>
          <w:rFonts w:hint="eastAsia"/>
          <w:lang w:val="en-US" w:eastAsia="zh-CN"/>
        </w:rPr>
      </w:pPr>
      <w:r>
        <w:rPr>
          <w:rFonts w:hint="eastAsia"/>
          <w:lang w:val="en-US" w:eastAsia="zh-CN"/>
        </w:rPr>
        <w:t>D.在电焊施工时，必须配备灭火器和接火斗，并有监护人旁站监护，才可进行焊接。</w:t>
      </w:r>
    </w:p>
    <w:p>
      <w:pPr>
        <w:pStyle w:val="3"/>
        <w:bidi w:val="0"/>
        <w:rPr>
          <w:rFonts w:hint="eastAsia"/>
          <w:lang w:val="en-US" w:eastAsia="zh-CN"/>
        </w:rPr>
      </w:pPr>
      <w:r>
        <w:rPr>
          <w:rFonts w:hint="eastAsia"/>
          <w:lang w:val="en-US" w:eastAsia="zh-CN"/>
        </w:rPr>
        <w:t>182、某工程墙砖镶贴全部完成后不久，发现有多处墙砖空鼓，下面关于墙砖空鼓原因的分析，错误的是（  ）</w:t>
      </w:r>
    </w:p>
    <w:p>
      <w:pPr>
        <w:bidi w:val="0"/>
        <w:rPr>
          <w:rFonts w:hint="eastAsia"/>
          <w:lang w:val="en-US" w:eastAsia="zh-CN"/>
        </w:rPr>
      </w:pPr>
      <w:r>
        <w:rPr>
          <w:rFonts w:hint="eastAsia"/>
          <w:lang w:val="en-US" w:eastAsia="zh-CN"/>
        </w:rPr>
        <w:t>A、被查出空鼓的墙砖可能是刚镶贴完成不久，粘结砂浆还没有完全凝结硬化。</w:t>
      </w:r>
    </w:p>
    <w:p>
      <w:pPr>
        <w:bidi w:val="0"/>
        <w:rPr>
          <w:rFonts w:hint="eastAsia"/>
          <w:lang w:val="en-US" w:eastAsia="zh-CN"/>
        </w:rPr>
      </w:pPr>
      <w:r>
        <w:rPr>
          <w:rFonts w:hint="eastAsia"/>
          <w:lang w:val="en-US" w:eastAsia="zh-CN"/>
        </w:rPr>
        <w:t>B、被查出空鼓的墙砖可能是位于剪力墙部位，剪力墙浇筑时，表面太过光滑，镶贴瓷砖前没有做凿毛或拉毛处理。</w:t>
      </w:r>
    </w:p>
    <w:p>
      <w:pPr>
        <w:bidi w:val="0"/>
        <w:rPr>
          <w:rFonts w:hint="eastAsia"/>
          <w:lang w:val="en-US" w:eastAsia="zh-CN"/>
        </w:rPr>
      </w:pPr>
      <w:r>
        <w:rPr>
          <w:rFonts w:hint="eastAsia"/>
          <w:lang w:val="en-US" w:eastAsia="zh-CN"/>
        </w:rPr>
        <w:t>C、被查出空鼓的墙砖可能位于加气砼砌块墙部位，加气砼砌块和粘结砂浆不相容，出现了化学反应，导致粘结砂浆失去强度。</w:t>
      </w:r>
    </w:p>
    <w:p>
      <w:pPr>
        <w:bidi w:val="0"/>
        <w:rPr>
          <w:rFonts w:hint="eastAsia"/>
          <w:lang w:val="en-US" w:eastAsia="zh-CN"/>
        </w:rPr>
      </w:pPr>
      <w:r>
        <w:rPr>
          <w:rFonts w:hint="eastAsia"/>
          <w:lang w:val="en-US" w:eastAsia="zh-CN"/>
        </w:rPr>
        <w:t xml:space="preserve"> D、被查出空鼓的墙砖可能位于阳角部位，该部位容易出现砂浆不饱满的现象，从而导致空鼓。</w:t>
      </w:r>
    </w:p>
    <w:p>
      <w:pPr>
        <w:pStyle w:val="3"/>
        <w:bidi w:val="0"/>
        <w:rPr>
          <w:rFonts w:hint="default"/>
          <w:lang w:val="en-US" w:eastAsia="zh-CN"/>
        </w:rPr>
      </w:pPr>
      <w:r>
        <w:rPr>
          <w:rFonts w:hint="eastAsia"/>
          <w:lang w:val="en-US" w:eastAsia="zh-CN"/>
        </w:rPr>
        <w:t>183、某装饰工程的吊顶工程在安装纸面石膏板之前，施工单位项目部向监理单位提交了隐蔽工程验收申请，经监理工程师张工验收后，施工单位开始安装纸面石膏板。后来，监理工程师张工因工作原因，调离本工程项目，监理工程师王工接管张工的工作。王工对到岗后，对施工单位天花吊顶的隐蔽工程质量提出了质疑，要求施工单位拆除纸面石膏板，重新进行隐蔽工程验收，经验收，发现龙骨质量没有达到合同有关标准的要求，施工单位必须拆除、整改。那么拆除、整改、重新安装等费用和工期延误等问题，应该怎么处理？</w:t>
      </w:r>
    </w:p>
    <w:p>
      <w:pPr>
        <w:bidi w:val="0"/>
        <w:rPr>
          <w:rFonts w:hint="eastAsia"/>
          <w:lang w:val="en-US" w:eastAsia="zh-CN"/>
        </w:rPr>
      </w:pPr>
      <w:r>
        <w:rPr>
          <w:rFonts w:hint="eastAsia"/>
          <w:lang w:val="en-US" w:eastAsia="zh-CN"/>
        </w:rPr>
        <w:t xml:space="preserve">A、 费用和工期损失全部由建设承担 </w:t>
      </w:r>
    </w:p>
    <w:p>
      <w:pPr>
        <w:bidi w:val="0"/>
        <w:rPr>
          <w:rFonts w:hint="eastAsia"/>
          <w:lang w:val="en-US" w:eastAsia="zh-CN"/>
        </w:rPr>
      </w:pPr>
      <w:r>
        <w:rPr>
          <w:rFonts w:hint="eastAsia"/>
          <w:lang w:val="en-US" w:eastAsia="zh-CN"/>
        </w:rPr>
        <w:t xml:space="preserve">B、 工期不予顺延,但费用由建设单位予补偿 </w:t>
      </w:r>
    </w:p>
    <w:p>
      <w:pPr>
        <w:bidi w:val="0"/>
        <w:rPr>
          <w:rFonts w:hint="eastAsia"/>
          <w:lang w:val="en-US" w:eastAsia="zh-CN"/>
        </w:rPr>
      </w:pPr>
      <w:r>
        <w:rPr>
          <w:rFonts w:hint="eastAsia"/>
          <w:lang w:val="en-US" w:eastAsia="zh-CN"/>
        </w:rPr>
        <w:t xml:space="preserve">C、 费用由施工单位承担,工期給予顺延 </w:t>
      </w:r>
    </w:p>
    <w:p>
      <w:pPr>
        <w:bidi w:val="0"/>
        <w:rPr>
          <w:rFonts w:hint="eastAsia"/>
          <w:lang w:val="en-US" w:eastAsia="zh-CN"/>
        </w:rPr>
      </w:pPr>
      <w:r>
        <w:rPr>
          <w:rFonts w:hint="eastAsia"/>
          <w:lang w:val="en-US" w:eastAsia="zh-CN"/>
        </w:rPr>
        <w:t>D、 费用和工期损失全部由施工单位承担</w:t>
      </w:r>
    </w:p>
    <w:p>
      <w:pPr>
        <w:pStyle w:val="3"/>
        <w:bidi w:val="0"/>
        <w:rPr>
          <w:rFonts w:hint="eastAsia"/>
          <w:lang w:val="en-US" w:eastAsia="zh-CN"/>
        </w:rPr>
      </w:pPr>
      <w:r>
        <w:rPr>
          <w:rFonts w:hint="eastAsia"/>
          <w:lang w:val="en-US" w:eastAsia="zh-CN"/>
        </w:rPr>
        <w:t>184、下图是某工程走廊的管线安装照片，这个走廊如果做轻钢龙骨纸面石膏板吊顶，可能会因为管线密集，埋设吊点很困难，下面解决这个困难的方法中，正确的是（）？</w:t>
      </w:r>
    </w:p>
    <w:p>
      <w:pPr>
        <w:bidi w:val="0"/>
        <w:rPr>
          <w:rFonts w:hint="eastAsia"/>
          <w:lang w:val="en-US" w:eastAsia="zh-CN"/>
        </w:rPr>
      </w:pPr>
      <w:r>
        <w:rPr>
          <w:rFonts w:hint="eastAsia"/>
          <w:lang w:val="en-US" w:eastAsia="zh-CN"/>
        </w:rPr>
        <w:drawing>
          <wp:inline distT="0" distB="0" distL="114300" distR="114300">
            <wp:extent cx="5033645" cy="3268345"/>
            <wp:effectExtent l="0" t="0" r="10795" b="8255"/>
            <wp:docPr id="33" name="图片 33" descr="src=http___p0.itc.cn_images01_20201215_ea8d7d8a45fb4339a6878f0e83c2b82d.jpeg&amp;refer=http___p0.itc.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src=http___p0.itc.cn_images01_20201215_ea8d7d8a45fb4339a6878f0e83c2b82d.jpeg&amp;refer=http___p0.itc.webp"/>
                    <pic:cNvPicPr>
                      <a:picLocks noChangeAspect="1"/>
                    </pic:cNvPicPr>
                  </pic:nvPicPr>
                  <pic:blipFill>
                    <a:blip r:embed="rId29"/>
                    <a:srcRect b="11486"/>
                    <a:stretch>
                      <a:fillRect/>
                    </a:stretch>
                  </pic:blipFill>
                  <pic:spPr>
                    <a:xfrm>
                      <a:off x="0" y="0"/>
                      <a:ext cx="5033645" cy="3268345"/>
                    </a:xfrm>
                    <a:prstGeom prst="rect">
                      <a:avLst/>
                    </a:prstGeom>
                  </pic:spPr>
                </pic:pic>
              </a:graphicData>
            </a:graphic>
          </wp:inline>
        </w:drawing>
      </w:r>
    </w:p>
    <w:p>
      <w:pPr>
        <w:bidi w:val="0"/>
        <w:rPr>
          <w:rFonts w:hint="eastAsia"/>
          <w:lang w:val="en-US" w:eastAsia="zh-CN"/>
        </w:rPr>
      </w:pPr>
      <w:r>
        <w:rPr>
          <w:rFonts w:hint="eastAsia"/>
          <w:lang w:val="en-US" w:eastAsia="zh-CN"/>
        </w:rPr>
        <w:t>A、当吊筋和空调风道冲突的时候，由于吊筋直径较小，可以穿透风道，但必须保证不得破坏风道。</w:t>
      </w:r>
    </w:p>
    <w:p>
      <w:pPr>
        <w:bidi w:val="0"/>
        <w:rPr>
          <w:rFonts w:hint="eastAsia"/>
          <w:lang w:val="en-US" w:eastAsia="zh-CN"/>
        </w:rPr>
      </w:pPr>
      <w:r>
        <w:rPr>
          <w:rFonts w:hint="eastAsia"/>
          <w:lang w:val="en-US" w:eastAsia="zh-CN"/>
        </w:rPr>
        <w:t>B、当吊筋和空调风道冲突的时候，应尽量调整风道吊架的位置，将吊筋设在吊架上，确保吊筋安装牢固。</w:t>
      </w:r>
    </w:p>
    <w:p>
      <w:pPr>
        <w:bidi w:val="0"/>
        <w:rPr>
          <w:rFonts w:hint="eastAsia"/>
          <w:lang w:val="en-US" w:eastAsia="zh-CN"/>
        </w:rPr>
      </w:pPr>
      <w:r>
        <w:rPr>
          <w:rFonts w:hint="eastAsia"/>
          <w:lang w:val="en-US" w:eastAsia="zh-CN"/>
        </w:rPr>
        <w:t>C、当吊筋和管线冲突时，要单独设置型钢支架，跨过管线，并不得与管线接触，吊筋固定在吊架上。</w:t>
      </w:r>
    </w:p>
    <w:p>
      <w:pPr>
        <w:bidi w:val="0"/>
        <w:rPr>
          <w:rFonts w:hint="eastAsia"/>
          <w:lang w:val="en-US" w:eastAsia="zh-CN"/>
        </w:rPr>
      </w:pPr>
      <w:r>
        <w:rPr>
          <w:rFonts w:hint="eastAsia"/>
          <w:lang w:val="en-US" w:eastAsia="zh-CN"/>
        </w:rPr>
        <w:t>D、当管线冲突时，可在管线上设圆形吊环作为吊点，下设吊筋，以保证吊顶的牢固性。</w:t>
      </w:r>
    </w:p>
    <w:p>
      <w:pPr>
        <w:pStyle w:val="3"/>
        <w:bidi w:val="0"/>
        <w:rPr>
          <w:rFonts w:hint="eastAsia"/>
          <w:lang w:val="en-US" w:eastAsia="zh-CN"/>
        </w:rPr>
      </w:pPr>
      <w:r>
        <w:rPr>
          <w:rFonts w:hint="eastAsia"/>
          <w:lang w:val="en-US" w:eastAsia="zh-CN"/>
        </w:rPr>
        <w:t>185、某地铁装饰工程通过公开招标，最终确定金陵装饰公司为中标单位，中标金额1.2亿元，工期9个月。金陵装饰公司与业主签署承包合同之后，立刻组建工程项目部，并着手做施工准备。下面关于该项目部的做法，错误的是（）</w:t>
      </w:r>
    </w:p>
    <w:p>
      <w:pPr>
        <w:bidi w:val="0"/>
        <w:rPr>
          <w:rFonts w:hint="eastAsia"/>
          <w:lang w:val="en-US" w:eastAsia="zh-CN"/>
        </w:rPr>
      </w:pPr>
      <w:r>
        <w:rPr>
          <w:rFonts w:hint="eastAsia"/>
          <w:lang w:val="en-US" w:eastAsia="zh-CN"/>
        </w:rPr>
        <w:t>A、在做技术准备工作时，项目经理王经理让项目部所有成员认真熟悉、审查施工图纸。</w:t>
      </w:r>
    </w:p>
    <w:p>
      <w:pPr>
        <w:bidi w:val="0"/>
        <w:rPr>
          <w:rFonts w:hint="eastAsia"/>
          <w:lang w:val="en-US" w:eastAsia="zh-CN"/>
        </w:rPr>
      </w:pPr>
      <w:r>
        <w:rPr>
          <w:rFonts w:hint="eastAsia"/>
          <w:lang w:val="en-US" w:eastAsia="zh-CN"/>
        </w:rPr>
        <w:t>B、在做物资准备工作时，材料员考察本工程所用材料、成品、半成品、构配件等的采购渠道、价格等。</w:t>
      </w:r>
    </w:p>
    <w:p>
      <w:pPr>
        <w:bidi w:val="0"/>
        <w:rPr>
          <w:rFonts w:hint="eastAsia"/>
          <w:lang w:val="en-US" w:eastAsia="zh-CN"/>
        </w:rPr>
      </w:pPr>
      <w:r>
        <w:rPr>
          <w:rFonts w:hint="eastAsia"/>
          <w:lang w:val="en-US" w:eastAsia="zh-CN"/>
        </w:rPr>
        <w:t>C、在做施工组织准备工作时，项目经理王经理让材料员在一周内把所有材料采购到现场，以加快施工进度。</w:t>
      </w:r>
    </w:p>
    <w:p>
      <w:pPr>
        <w:bidi w:val="0"/>
        <w:rPr>
          <w:rFonts w:hint="eastAsia"/>
          <w:lang w:val="en-US" w:eastAsia="zh-CN"/>
        </w:rPr>
      </w:pPr>
      <w:r>
        <w:rPr>
          <w:rFonts w:hint="eastAsia"/>
          <w:lang w:val="en-US" w:eastAsia="zh-CN"/>
        </w:rPr>
        <w:t>D、在做现场准备工作时，本工程项目部机械员做好了施工机具的检查和调试工作。</w:t>
      </w:r>
    </w:p>
    <w:p>
      <w:pPr>
        <w:pStyle w:val="3"/>
        <w:bidi w:val="0"/>
        <w:rPr>
          <w:rFonts w:hint="eastAsia"/>
          <w:lang w:val="en-US" w:eastAsia="zh-CN"/>
        </w:rPr>
      </w:pPr>
      <w:r>
        <w:rPr>
          <w:rFonts w:hint="eastAsia"/>
          <w:lang w:val="en-US" w:eastAsia="zh-CN"/>
        </w:rPr>
        <w:t>186、某工程天花轻钢龙骨吊顶工程的工程量是3000㎡，如果平分为2个施工段，安排一个施工班组，一个班制组织流水施工，该班组一共15人，那么天花吊顶工作的流水节拍是（）？（轻钢龙骨吊顶的消耗量定额是12.844工日/百㎡）</w:t>
      </w:r>
    </w:p>
    <w:p>
      <w:pPr>
        <w:bidi w:val="0"/>
        <w:rPr>
          <w:rFonts w:hint="eastAsia"/>
          <w:lang w:val="en-US" w:eastAsia="zh-CN"/>
        </w:rPr>
      </w:pPr>
      <w:r>
        <w:rPr>
          <w:rFonts w:hint="eastAsia"/>
          <w:lang w:val="en-US" w:eastAsia="zh-CN"/>
        </w:rPr>
        <w:t>A、12天    B、12.5天     C、13天     D、13.5天</w:t>
      </w:r>
    </w:p>
    <w:p>
      <w:pPr>
        <w:pStyle w:val="3"/>
        <w:bidi w:val="0"/>
        <w:rPr>
          <w:rFonts w:hint="eastAsia"/>
          <w:lang w:val="en-US" w:eastAsia="zh-CN"/>
        </w:rPr>
      </w:pPr>
      <w:r>
        <w:rPr>
          <w:rFonts w:hint="eastAsia"/>
          <w:lang w:val="en-US" w:eastAsia="zh-CN"/>
        </w:rPr>
        <w:t>187、某装饰工程的施工单位新采购一批细木工板，进场后，材料员会同项目部的质量员和施工员对这批细木工板进行随机取样，并送实验室进行甲醛释放量的检验，检验结果合格。项目部拿到检验报告后，向监理单位提交了材料验收申请，并附上材料清单、材料合格证和检验报告。在验收时，监理单位和建设单位对该批材料的质量提出了异议，认为不符合有关标准的要求，该批材料不得用于工程上，并立即退场。施工单位一再强调该批次材料完全符合有关标准的要求，并且提交了合格证和检验报告，互相争执不下。对于该争议，下列说法正确的是（）？</w:t>
      </w:r>
    </w:p>
    <w:p>
      <w:pPr>
        <w:bidi w:val="0"/>
        <w:rPr>
          <w:rFonts w:hint="eastAsia"/>
          <w:lang w:val="en-US" w:eastAsia="zh-CN"/>
        </w:rPr>
      </w:pPr>
      <w:r>
        <w:rPr>
          <w:rFonts w:hint="eastAsia"/>
          <w:lang w:val="en-US" w:eastAsia="zh-CN"/>
        </w:rPr>
        <w:t>A、施工单位应通过“公关”的方法解决此问题，以减少损失。</w:t>
      </w:r>
    </w:p>
    <w:p>
      <w:pPr>
        <w:bidi w:val="0"/>
        <w:rPr>
          <w:rFonts w:hint="eastAsia"/>
          <w:lang w:val="en-US" w:eastAsia="zh-CN"/>
        </w:rPr>
      </w:pPr>
      <w:r>
        <w:rPr>
          <w:rFonts w:hint="eastAsia"/>
          <w:lang w:val="en-US" w:eastAsia="zh-CN"/>
        </w:rPr>
        <w:t>B、应以施工单位提交的合格证和检验报告为准，监理单位和建设单位不应该提出异议。</w:t>
      </w:r>
    </w:p>
    <w:p>
      <w:pPr>
        <w:bidi w:val="0"/>
        <w:rPr>
          <w:rFonts w:hint="default"/>
          <w:lang w:val="en-US" w:eastAsia="zh-CN"/>
        </w:rPr>
      </w:pPr>
      <w:r>
        <w:rPr>
          <w:rFonts w:hint="eastAsia"/>
          <w:lang w:val="en-US" w:eastAsia="zh-CN"/>
        </w:rPr>
        <w:t>C、双方应协商解决，互相退让一步，可以部分用于工程，退场一部分。</w:t>
      </w:r>
    </w:p>
    <w:p>
      <w:pPr>
        <w:bidi w:val="0"/>
        <w:rPr>
          <w:rFonts w:hint="eastAsia"/>
          <w:lang w:val="en-US" w:eastAsia="zh-CN"/>
        </w:rPr>
      </w:pPr>
      <w:r>
        <w:rPr>
          <w:rFonts w:hint="eastAsia"/>
          <w:lang w:val="en-US" w:eastAsia="zh-CN"/>
        </w:rPr>
        <w:t>D、应三方见证取样，送实验室检验，根据检验结果确定是否符合有关标准要求。</w:t>
      </w:r>
    </w:p>
    <w:p>
      <w:pPr>
        <w:pStyle w:val="3"/>
        <w:bidi w:val="0"/>
        <w:rPr>
          <w:rFonts w:hint="eastAsia"/>
          <w:lang w:val="en-US" w:eastAsia="zh-CN"/>
        </w:rPr>
      </w:pPr>
      <w:r>
        <w:rPr>
          <w:rFonts w:hint="eastAsia"/>
          <w:lang w:val="en-US" w:eastAsia="zh-CN"/>
        </w:rPr>
        <w:t>188、某装饰工程项目部在组织流水施工时，把工程项目划分为吊顶工程、墙面瓷砖镶贴工程、地面石材铺装工程、墙面木质挂板工程、乳胶漆工程、木门安装工程、软包工程、细部工程、灯具和开关插座安装等，如果划分为3个施工段，流水节拍均为5天，没有间歇时间和搭接时间，按照全等节拍流水施工，计算工期为（）天？</w:t>
      </w:r>
    </w:p>
    <w:p>
      <w:pPr>
        <w:bidi w:val="0"/>
        <w:rPr>
          <w:rFonts w:hint="eastAsia"/>
          <w:lang w:val="en-US" w:eastAsia="zh-CN"/>
        </w:rPr>
      </w:pPr>
      <w:r>
        <w:rPr>
          <w:rFonts w:hint="eastAsia"/>
          <w:lang w:val="en-US" w:eastAsia="zh-CN"/>
        </w:rPr>
        <w:t>A、55     B、60     C、65     D、70</w:t>
      </w:r>
    </w:p>
    <w:p>
      <w:pPr>
        <w:bidi w:val="0"/>
        <w:rPr>
          <w:rFonts w:hint="eastAsia"/>
          <w:lang w:val="en-US" w:eastAsia="zh-CN"/>
        </w:rPr>
      </w:pPr>
      <w:r>
        <w:rPr>
          <w:rFonts w:hint="eastAsia"/>
          <w:lang w:val="en-US" w:eastAsia="zh-CN"/>
        </w:rPr>
        <w:t>189、室内墙面瓷砖采用胶粘法施工时，宜选用下列哪种胶黏剂？（）</w:t>
      </w:r>
    </w:p>
    <w:p>
      <w:pPr>
        <w:bidi w:val="0"/>
        <w:rPr>
          <w:rFonts w:hint="eastAsia"/>
          <w:lang w:val="en-US" w:eastAsia="zh-CN"/>
        </w:rPr>
      </w:pPr>
      <w:r>
        <w:rPr>
          <w:rFonts w:hint="eastAsia"/>
          <w:lang w:val="en-US" w:eastAsia="zh-CN"/>
        </w:rPr>
        <w:t>A、抗滑移型水泥基胶黏剂    B、II型云石胶</w:t>
      </w:r>
    </w:p>
    <w:p>
      <w:pPr>
        <w:bidi w:val="0"/>
        <w:rPr>
          <w:rFonts w:hint="eastAsia"/>
          <w:lang w:val="en-US" w:eastAsia="zh-CN"/>
        </w:rPr>
      </w:pPr>
      <w:r>
        <w:rPr>
          <w:rFonts w:hint="eastAsia"/>
          <w:lang w:val="en-US" w:eastAsia="zh-CN"/>
        </w:rPr>
        <w:t>C、硅酮密封胶              D、快干型云石胶</w:t>
      </w:r>
    </w:p>
    <w:p>
      <w:pPr>
        <w:pStyle w:val="3"/>
        <w:bidi w:val="0"/>
        <w:rPr>
          <w:rFonts w:hint="eastAsia"/>
          <w:lang w:val="en-US" w:eastAsia="zh-CN"/>
        </w:rPr>
      </w:pPr>
      <w:r>
        <w:rPr>
          <w:rFonts w:hint="eastAsia"/>
          <w:lang w:val="en-US" w:eastAsia="zh-CN"/>
        </w:rPr>
        <w:t>190、下面是某装饰工程室内地面石材铺装现场照片，在测量放线时，发现地面局部结构标高比设计标高高出了20mm，如果你是项目经理，应该怎么处理？</w:t>
      </w:r>
    </w:p>
    <w:p>
      <w:pPr>
        <w:bidi w:val="0"/>
        <w:rPr>
          <w:rFonts w:hint="default"/>
          <w:lang w:val="en-US" w:eastAsia="zh-CN"/>
        </w:rPr>
      </w:pPr>
      <w:r>
        <w:rPr>
          <w:rFonts w:hint="default"/>
          <w:lang w:val="en-US" w:eastAsia="zh-CN"/>
        </w:rPr>
        <w:drawing>
          <wp:inline distT="0" distB="0" distL="114300" distR="114300">
            <wp:extent cx="5758815" cy="3745230"/>
            <wp:effectExtent l="0" t="0" r="1905" b="3810"/>
            <wp:docPr id="34" name="图片 34" descr="地面剔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地面剔凿"/>
                    <pic:cNvPicPr>
                      <a:picLocks noChangeAspect="1"/>
                    </pic:cNvPicPr>
                  </pic:nvPicPr>
                  <pic:blipFill>
                    <a:blip r:embed="rId30"/>
                    <a:stretch>
                      <a:fillRect/>
                    </a:stretch>
                  </pic:blipFill>
                  <pic:spPr>
                    <a:xfrm>
                      <a:off x="0" y="0"/>
                      <a:ext cx="5758815" cy="3745230"/>
                    </a:xfrm>
                    <a:prstGeom prst="rect">
                      <a:avLst/>
                    </a:prstGeom>
                  </pic:spPr>
                </pic:pic>
              </a:graphicData>
            </a:graphic>
          </wp:inline>
        </w:drawing>
      </w:r>
    </w:p>
    <w:p>
      <w:pPr>
        <w:bidi w:val="0"/>
        <w:rPr>
          <w:rFonts w:hint="eastAsia"/>
          <w:lang w:val="en-US" w:eastAsia="zh-CN"/>
        </w:rPr>
      </w:pPr>
      <w:r>
        <w:rPr>
          <w:rFonts w:hint="eastAsia"/>
          <w:lang w:val="en-US" w:eastAsia="zh-CN"/>
        </w:rPr>
        <w:t>A、像照片中那样，由装饰施工单位安排专业工人对高出的部分进行剔凿；</w:t>
      </w:r>
    </w:p>
    <w:p>
      <w:pPr>
        <w:bidi w:val="0"/>
        <w:rPr>
          <w:rFonts w:hint="eastAsia"/>
          <w:lang w:val="en-US" w:eastAsia="zh-CN"/>
        </w:rPr>
      </w:pPr>
      <w:r>
        <w:rPr>
          <w:rFonts w:hint="eastAsia"/>
          <w:lang w:val="en-US" w:eastAsia="zh-CN"/>
        </w:rPr>
        <w:t>B、像照片中那样，由结构施工单位安排专业工人对高出的部分进行剔凿；</w:t>
      </w:r>
    </w:p>
    <w:p>
      <w:pPr>
        <w:bidi w:val="0"/>
        <w:rPr>
          <w:rFonts w:hint="eastAsia"/>
          <w:lang w:val="en-US" w:eastAsia="zh-CN"/>
        </w:rPr>
      </w:pPr>
      <w:r>
        <w:rPr>
          <w:rFonts w:hint="eastAsia"/>
          <w:lang w:val="en-US" w:eastAsia="zh-CN"/>
        </w:rPr>
        <w:t>C、在监理工程师复测后，会同结构施工单位、设计单位协商，并由设计单位提出设计方案；</w:t>
      </w:r>
    </w:p>
    <w:p>
      <w:pPr>
        <w:bidi w:val="0"/>
        <w:rPr>
          <w:rFonts w:hint="eastAsia"/>
          <w:lang w:val="en-US" w:eastAsia="zh-CN"/>
        </w:rPr>
      </w:pPr>
      <w:r>
        <w:rPr>
          <w:rFonts w:hint="eastAsia"/>
          <w:lang w:val="en-US" w:eastAsia="zh-CN"/>
        </w:rPr>
        <w:t>D、在铺装石材时，根据标高情况做找坡处理，要保证门口处的标高和走廊以及其他房间的标高一致。</w:t>
      </w:r>
    </w:p>
    <w:p>
      <w:pPr>
        <w:pStyle w:val="3"/>
        <w:bidi w:val="0"/>
        <w:rPr>
          <w:rFonts w:hint="eastAsia"/>
          <w:lang w:val="en-US" w:eastAsia="zh-CN"/>
        </w:rPr>
      </w:pPr>
      <w:r>
        <w:rPr>
          <w:rFonts w:hint="eastAsia"/>
          <w:lang w:val="en-US" w:eastAsia="zh-CN"/>
        </w:rPr>
        <w:t>192、某县政府办公楼室内装饰装修施工招标，工程招标控制价为3600万元，资金来源为国有资金，建设单位委托金诚招标代理公司对该工程进行公开招标。金诚公司起草完招标文件之后，建设单位召开了县委常委办公会议，县委领导认为，该工程应加快进度，简化招投标程序，提高工作效率，降低工程成本。经县委常委办公会议集体决议，将该工程项目列为涉密项目，把公开招标改为邀请邀请招标。</w:t>
      </w:r>
    </w:p>
    <w:p>
      <w:pPr>
        <w:bidi w:val="0"/>
        <w:rPr>
          <w:rFonts w:hint="eastAsia"/>
          <w:lang w:val="en-US" w:eastAsia="zh-CN"/>
        </w:rPr>
      </w:pPr>
      <w:r>
        <w:rPr>
          <w:rFonts w:hint="eastAsia"/>
          <w:lang w:val="en-US" w:eastAsia="zh-CN"/>
        </w:rPr>
        <w:t>金诚招标代理公司向国内三家知名装饰施工企业发出了投标邀请，投标邀请函如下：</w:t>
      </w:r>
    </w:p>
    <w:p>
      <w:pPr>
        <w:bidi w:val="0"/>
        <w:rPr>
          <w:rFonts w:hint="eastAsia"/>
          <w:lang w:val="en-US" w:eastAsia="zh-CN"/>
        </w:rPr>
      </w:pPr>
      <w:r>
        <w:rPr>
          <w:rFonts w:hint="eastAsia"/>
          <w:lang w:val="en-US" w:eastAsia="zh-CN"/>
        </w:rPr>
        <w:t>XXX装饰公司：</w:t>
      </w:r>
    </w:p>
    <w:p>
      <w:pPr>
        <w:bidi w:val="0"/>
        <w:rPr>
          <w:rFonts w:hint="eastAsia"/>
          <w:lang w:val="en-US" w:eastAsia="zh-CN"/>
        </w:rPr>
      </w:pPr>
      <w:r>
        <w:rPr>
          <w:rFonts w:hint="eastAsia"/>
          <w:lang w:val="en-US" w:eastAsia="zh-CN"/>
        </w:rPr>
        <w:t>某县政府办公楼室内装饰装修工程，经县委常委办公会议同意，采取邀请招标的方式进行发包。</w:t>
      </w:r>
    </w:p>
    <w:p>
      <w:pPr>
        <w:bidi w:val="0"/>
        <w:rPr>
          <w:rFonts w:hint="eastAsia"/>
          <w:lang w:val="en-US" w:eastAsia="zh-CN"/>
        </w:rPr>
      </w:pPr>
      <w:r>
        <w:rPr>
          <w:rFonts w:hint="eastAsia"/>
          <w:lang w:val="en-US" w:eastAsia="zh-CN"/>
        </w:rPr>
        <w:t>贵单位在装饰装修领域深耕多年，业绩突出，故邀请贵单位参加本次施工投标。接函后，贵单位如同意，请于2021年9月1日17:00前到我公司领取“招标文件”，并于9月5日上午9:00递交投标文件，并参加开标活动。</w:t>
      </w:r>
    </w:p>
    <w:p>
      <w:pPr>
        <w:bidi w:val="0"/>
        <w:rPr>
          <w:rFonts w:hint="eastAsia"/>
          <w:lang w:val="en-US" w:eastAsia="zh-CN"/>
        </w:rPr>
      </w:pPr>
      <w:r>
        <w:rPr>
          <w:rFonts w:hint="eastAsia"/>
          <w:lang w:val="en-US" w:eastAsia="zh-CN"/>
        </w:rPr>
        <w:t>招标代理单位：金诚招标代理公司</w:t>
      </w:r>
    </w:p>
    <w:p>
      <w:pPr>
        <w:bidi w:val="0"/>
        <w:rPr>
          <w:rFonts w:hint="default"/>
          <w:lang w:val="en-US" w:eastAsia="zh-CN"/>
        </w:rPr>
      </w:pPr>
      <w:r>
        <w:rPr>
          <w:rFonts w:hint="eastAsia"/>
          <w:lang w:val="en-US" w:eastAsia="zh-CN"/>
        </w:rPr>
        <w:t>地址：某县人民路66号</w:t>
      </w:r>
    </w:p>
    <w:p>
      <w:pPr>
        <w:bidi w:val="0"/>
        <w:rPr>
          <w:rFonts w:hint="eastAsia"/>
          <w:lang w:val="en-US" w:eastAsia="zh-CN"/>
        </w:rPr>
      </w:pPr>
      <w:r>
        <w:rPr>
          <w:rFonts w:hint="eastAsia"/>
          <w:lang w:val="en-US" w:eastAsia="zh-CN"/>
        </w:rPr>
        <w:t>联系人：王经理</w:t>
      </w:r>
    </w:p>
    <w:p>
      <w:pPr>
        <w:bidi w:val="0"/>
        <w:rPr>
          <w:rFonts w:hint="default"/>
          <w:lang w:val="en-US" w:eastAsia="zh-CN"/>
        </w:rPr>
      </w:pPr>
      <w:r>
        <w:rPr>
          <w:rFonts w:hint="eastAsia"/>
          <w:lang w:val="en-US" w:eastAsia="zh-CN"/>
        </w:rPr>
        <w:t>电话：13000000000</w:t>
      </w:r>
    </w:p>
    <w:p>
      <w:pPr>
        <w:bidi w:val="0"/>
        <w:rPr>
          <w:rFonts w:hint="default"/>
          <w:lang w:val="en-US" w:eastAsia="zh-CN"/>
        </w:rPr>
      </w:pPr>
      <w:r>
        <w:rPr>
          <w:rFonts w:hint="eastAsia"/>
          <w:lang w:val="en-US" w:eastAsia="zh-CN"/>
        </w:rPr>
        <w:t>三家装饰公司接到邀请函后，在规定时间内，领取了“招标文件”，并组织人员参加招投标活动。9月5日上午，甲装饰公司因堵车迟到，评标专家组只好对乙丙两家装饰公司的投标文件进行了评审，经评审，丙装饰公司得分高于乙装饰公司，金诚招标代理公司当场宣布丙装饰公司中标，并于当天下午向丙装饰公司发了中标通知书。</w:t>
      </w:r>
    </w:p>
    <w:p>
      <w:pPr>
        <w:pStyle w:val="4"/>
        <w:bidi w:val="0"/>
        <w:rPr>
          <w:rFonts w:hint="default"/>
          <w:lang w:val="en-US" w:eastAsia="zh-CN"/>
        </w:rPr>
      </w:pPr>
      <w:r>
        <w:rPr>
          <w:rFonts w:hint="eastAsia"/>
          <w:lang w:val="en-US" w:eastAsia="zh-CN"/>
        </w:rPr>
        <w:t>（1）下列关于该工程建设单位把公开招标改为邀请招标的说法，正确的是？（）</w:t>
      </w:r>
    </w:p>
    <w:p>
      <w:pPr>
        <w:bidi w:val="0"/>
        <w:rPr>
          <w:rFonts w:hint="eastAsia"/>
          <w:lang w:val="en-US" w:eastAsia="zh-CN"/>
        </w:rPr>
      </w:pPr>
      <w:r>
        <w:rPr>
          <w:rFonts w:hint="eastAsia"/>
          <w:lang w:val="en-US" w:eastAsia="zh-CN"/>
        </w:rPr>
        <w:t>A、改为邀请招标，是经过县委常委办公会议集体决议的，符合招投标法的有关要求。</w:t>
      </w:r>
    </w:p>
    <w:p>
      <w:pPr>
        <w:bidi w:val="0"/>
        <w:rPr>
          <w:rFonts w:hint="eastAsia"/>
          <w:lang w:val="en-US" w:eastAsia="zh-CN"/>
        </w:rPr>
      </w:pPr>
      <w:r>
        <w:rPr>
          <w:rFonts w:hint="eastAsia"/>
          <w:lang w:val="en-US" w:eastAsia="zh-CN"/>
        </w:rPr>
        <w:t>B、改为邀请招标是为了提高工作效率、降低成本，是符合我国国情的。</w:t>
      </w:r>
    </w:p>
    <w:p>
      <w:pPr>
        <w:bidi w:val="0"/>
        <w:rPr>
          <w:rFonts w:hint="eastAsia"/>
          <w:lang w:val="en-US" w:eastAsia="zh-CN"/>
        </w:rPr>
      </w:pPr>
      <w:r>
        <w:rPr>
          <w:rFonts w:hint="eastAsia"/>
          <w:lang w:val="en-US" w:eastAsia="zh-CN"/>
        </w:rPr>
        <w:t>C、不能通过集体决议的方式改变招标形式。</w:t>
      </w:r>
    </w:p>
    <w:p>
      <w:pPr>
        <w:bidi w:val="0"/>
        <w:rPr>
          <w:rFonts w:hint="eastAsia"/>
          <w:lang w:val="en-US" w:eastAsia="zh-CN"/>
        </w:rPr>
      </w:pPr>
      <w:r>
        <w:rPr>
          <w:rFonts w:hint="eastAsia"/>
          <w:lang w:val="en-US" w:eastAsia="zh-CN"/>
        </w:rPr>
        <w:t>D、以上都不对</w:t>
      </w:r>
    </w:p>
    <w:p>
      <w:pPr>
        <w:pStyle w:val="4"/>
        <w:bidi w:val="0"/>
        <w:rPr>
          <w:rFonts w:hint="eastAsia"/>
          <w:lang w:val="en-US" w:eastAsia="zh-CN"/>
        </w:rPr>
      </w:pPr>
      <w:r>
        <w:rPr>
          <w:rFonts w:hint="eastAsia"/>
          <w:lang w:val="en-US" w:eastAsia="zh-CN"/>
        </w:rPr>
        <w:t>（2）金诚招标公司向三家装饰公司发的投标邀请函中，正确的是？（）</w:t>
      </w:r>
    </w:p>
    <w:p>
      <w:pPr>
        <w:bidi w:val="0"/>
        <w:rPr>
          <w:rFonts w:hint="default"/>
          <w:lang w:val="en-US" w:eastAsia="zh-CN"/>
        </w:rPr>
      </w:pPr>
      <w:r>
        <w:rPr>
          <w:rFonts w:hint="eastAsia"/>
          <w:lang w:val="en-US" w:eastAsia="zh-CN"/>
        </w:rPr>
        <w:t>A、“9月1日17:00前领取招标文件”是错误的，因为这天是周末。</w:t>
      </w:r>
    </w:p>
    <w:p>
      <w:pPr>
        <w:bidi w:val="0"/>
        <w:rPr>
          <w:rFonts w:hint="default"/>
          <w:lang w:val="en-US" w:eastAsia="zh-CN"/>
        </w:rPr>
      </w:pPr>
      <w:r>
        <w:rPr>
          <w:rFonts w:hint="eastAsia"/>
          <w:lang w:val="en-US" w:eastAsia="zh-CN"/>
        </w:rPr>
        <w:t>B、“9月5日上午9:00递交投标文件”是错误的，时间不符合招投标法的要求。</w:t>
      </w:r>
    </w:p>
    <w:p>
      <w:pPr>
        <w:bidi w:val="0"/>
        <w:rPr>
          <w:rFonts w:hint="default"/>
          <w:lang w:val="en-US" w:eastAsia="zh-CN"/>
        </w:rPr>
      </w:pPr>
      <w:r>
        <w:rPr>
          <w:rFonts w:hint="eastAsia"/>
          <w:lang w:val="en-US" w:eastAsia="zh-CN"/>
        </w:rPr>
        <w:t>C、“招标代理单位：金诚招标代理公司”是错误的，应该是“某县政府”</w:t>
      </w:r>
    </w:p>
    <w:p>
      <w:pPr>
        <w:bidi w:val="0"/>
        <w:rPr>
          <w:rFonts w:hint="eastAsia"/>
          <w:lang w:val="en-US" w:eastAsia="zh-CN"/>
        </w:rPr>
      </w:pPr>
      <w:r>
        <w:rPr>
          <w:rFonts w:hint="eastAsia"/>
          <w:lang w:val="en-US" w:eastAsia="zh-CN"/>
        </w:rPr>
        <w:t>D、以上都是错误的</w:t>
      </w:r>
    </w:p>
    <w:p>
      <w:pPr>
        <w:pStyle w:val="4"/>
        <w:bidi w:val="0"/>
        <w:rPr>
          <w:rFonts w:hint="eastAsia"/>
          <w:lang w:val="en-US" w:eastAsia="zh-CN"/>
        </w:rPr>
      </w:pPr>
      <w:r>
        <w:rPr>
          <w:rFonts w:hint="eastAsia"/>
          <w:lang w:val="en-US" w:eastAsia="zh-CN"/>
        </w:rPr>
        <w:t>（3）对于本招标项目的开标过程，下列说法正确的是？（）</w:t>
      </w:r>
    </w:p>
    <w:p>
      <w:pPr>
        <w:bidi w:val="0"/>
        <w:rPr>
          <w:rFonts w:hint="eastAsia"/>
          <w:lang w:val="en-US" w:eastAsia="zh-CN"/>
        </w:rPr>
      </w:pPr>
      <w:r>
        <w:rPr>
          <w:rFonts w:hint="eastAsia"/>
          <w:lang w:val="en-US" w:eastAsia="zh-CN"/>
        </w:rPr>
        <w:t>A、专家组也应该对甲装饰公司的投标文件进行评审。</w:t>
      </w:r>
    </w:p>
    <w:p>
      <w:pPr>
        <w:bidi w:val="0"/>
        <w:rPr>
          <w:rFonts w:hint="default"/>
          <w:lang w:val="en-US" w:eastAsia="zh-CN"/>
        </w:rPr>
      </w:pPr>
      <w:r>
        <w:rPr>
          <w:rFonts w:hint="eastAsia"/>
          <w:lang w:val="en-US" w:eastAsia="zh-CN"/>
        </w:rPr>
        <w:t>B、甲装饰公司因堵车迟到，属于不可抗力因素，应该参与评审。</w:t>
      </w:r>
    </w:p>
    <w:p>
      <w:pPr>
        <w:bidi w:val="0"/>
        <w:rPr>
          <w:rFonts w:hint="eastAsia"/>
          <w:lang w:val="en-US" w:eastAsia="zh-CN"/>
        </w:rPr>
      </w:pPr>
      <w:r>
        <w:rPr>
          <w:rFonts w:hint="eastAsia"/>
          <w:lang w:val="en-US" w:eastAsia="zh-CN"/>
        </w:rPr>
        <w:t>C、甲装饰公司迟到，有效投标人只剩两家，应重新进行招标。</w:t>
      </w:r>
    </w:p>
    <w:p>
      <w:pPr>
        <w:bidi w:val="0"/>
        <w:rPr>
          <w:rFonts w:hint="eastAsia"/>
          <w:lang w:val="en-US" w:eastAsia="zh-CN"/>
        </w:rPr>
      </w:pPr>
      <w:r>
        <w:rPr>
          <w:rFonts w:hint="eastAsia"/>
          <w:lang w:val="en-US" w:eastAsia="zh-CN"/>
        </w:rPr>
        <w:t>D、专家组应该等甲装饰公司到场后，再开始评审。</w:t>
      </w:r>
    </w:p>
    <w:p>
      <w:pPr>
        <w:pStyle w:val="4"/>
        <w:bidi w:val="0"/>
        <w:rPr>
          <w:rFonts w:hint="default"/>
          <w:lang w:val="en-US" w:eastAsia="zh-CN"/>
        </w:rPr>
      </w:pPr>
      <w:r>
        <w:rPr>
          <w:rFonts w:hint="eastAsia"/>
          <w:lang w:val="en-US" w:eastAsia="zh-CN"/>
        </w:rPr>
        <w:t>（4）对于招标代理公司宣布评标结果的做法，下列说法正确的是？（）</w:t>
      </w:r>
    </w:p>
    <w:p>
      <w:pPr>
        <w:bidi w:val="0"/>
        <w:rPr>
          <w:rFonts w:hint="default"/>
          <w:lang w:val="en-US" w:eastAsia="zh-CN"/>
        </w:rPr>
      </w:pPr>
      <w:r>
        <w:rPr>
          <w:rFonts w:hint="eastAsia"/>
          <w:lang w:val="en-US" w:eastAsia="zh-CN"/>
        </w:rPr>
        <w:t>A、应该由建设单位当场宣布丙装饰公司中标。</w:t>
      </w:r>
    </w:p>
    <w:p>
      <w:pPr>
        <w:bidi w:val="0"/>
        <w:rPr>
          <w:rFonts w:hint="default"/>
          <w:lang w:val="en-US" w:eastAsia="zh-CN"/>
        </w:rPr>
      </w:pPr>
      <w:r>
        <w:rPr>
          <w:rFonts w:hint="eastAsia"/>
          <w:lang w:val="en-US" w:eastAsia="zh-CN"/>
        </w:rPr>
        <w:t>B、应该先向建设单位汇报后，再宣布评标结果。</w:t>
      </w:r>
    </w:p>
    <w:p>
      <w:pPr>
        <w:bidi w:val="0"/>
        <w:rPr>
          <w:rFonts w:hint="default"/>
          <w:lang w:val="en-US" w:eastAsia="zh-CN"/>
        </w:rPr>
      </w:pPr>
      <w:r>
        <w:rPr>
          <w:rFonts w:hint="eastAsia"/>
          <w:lang w:val="en-US" w:eastAsia="zh-CN"/>
        </w:rPr>
        <w:t>C、应该由评标专家当场宣布丙装饰公司中标。</w:t>
      </w:r>
    </w:p>
    <w:p>
      <w:pPr>
        <w:bidi w:val="0"/>
        <w:rPr>
          <w:rFonts w:hint="default"/>
          <w:lang w:val="en-US" w:eastAsia="zh-CN"/>
        </w:rPr>
      </w:pPr>
      <w:r>
        <w:rPr>
          <w:rFonts w:hint="eastAsia"/>
          <w:lang w:val="en-US" w:eastAsia="zh-CN"/>
        </w:rPr>
        <w:t>D、应先对评标结果进行公示，再确定中标人。</w:t>
      </w:r>
    </w:p>
    <w:p>
      <w:pPr>
        <w:pStyle w:val="3"/>
        <w:bidi w:val="0"/>
        <w:rPr>
          <w:rFonts w:hint="eastAsia"/>
          <w:lang w:val="en-US" w:eastAsia="zh-CN"/>
        </w:rPr>
      </w:pPr>
      <w:r>
        <w:rPr>
          <w:rFonts w:hint="eastAsia"/>
          <w:lang w:val="en-US" w:eastAsia="zh-CN"/>
        </w:rPr>
        <w:t>193、阅读图纸，完成下列问题。</w:t>
      </w:r>
    </w:p>
    <w:p>
      <w:pPr>
        <w:keepNext w:val="0"/>
        <w:keepLines w:val="0"/>
        <w:pageBreakBefore w:val="0"/>
        <w:widowControl w:val="0"/>
        <w:kinsoku/>
        <w:wordWrap/>
        <w:overflowPunct/>
        <w:topLinePunct w:val="0"/>
        <w:autoSpaceDE/>
        <w:autoSpaceDN/>
        <w:bidi w:val="0"/>
        <w:adjustRightInd/>
        <w:snapToGrid/>
        <w:ind w:firstLine="0" w:firstLineChars="0"/>
        <w:textAlignment w:val="auto"/>
        <w:rPr>
          <w:rFonts w:hint="default"/>
          <w:lang w:val="en-US" w:eastAsia="zh-CN"/>
        </w:rPr>
      </w:pPr>
      <w:r>
        <w:rPr>
          <w:rFonts w:hint="default"/>
          <w:lang w:val="en-US" w:eastAsia="zh-CN"/>
        </w:rPr>
        <w:drawing>
          <wp:inline distT="0" distB="0" distL="114300" distR="114300">
            <wp:extent cx="4883785" cy="3456305"/>
            <wp:effectExtent l="0" t="0" r="8255" b="3175"/>
            <wp:docPr id="36" name="图片 36" descr="天花龙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天花龙骨"/>
                    <pic:cNvPicPr>
                      <a:picLocks noChangeAspect="1"/>
                    </pic:cNvPicPr>
                  </pic:nvPicPr>
                  <pic:blipFill>
                    <a:blip r:embed="rId31"/>
                    <a:stretch>
                      <a:fillRect/>
                    </a:stretch>
                  </pic:blipFill>
                  <pic:spPr>
                    <a:xfrm>
                      <a:off x="0" y="0"/>
                      <a:ext cx="4883785" cy="3456305"/>
                    </a:xfrm>
                    <a:prstGeom prst="rect">
                      <a:avLst/>
                    </a:prstGeom>
                  </pic:spPr>
                </pic:pic>
              </a:graphicData>
            </a:graphic>
          </wp:inline>
        </w:drawing>
      </w:r>
    </w:p>
    <w:p>
      <w:pPr>
        <w:pStyle w:val="4"/>
        <w:bidi w:val="0"/>
        <w:rPr>
          <w:rFonts w:hint="eastAsia"/>
          <w:lang w:val="en-US" w:eastAsia="zh-CN"/>
        </w:rPr>
      </w:pPr>
      <w:r>
        <w:rPr>
          <w:rFonts w:hint="eastAsia"/>
          <w:lang w:val="en-US" w:eastAsia="zh-CN"/>
        </w:rPr>
        <w:t>（1）图中A处的尺寸应为？</w:t>
      </w:r>
    </w:p>
    <w:p>
      <w:pPr>
        <w:bidi w:val="0"/>
        <w:rPr>
          <w:rFonts w:hint="eastAsia"/>
          <w:lang w:val="en-US" w:eastAsia="zh-CN"/>
        </w:rPr>
      </w:pPr>
      <w:r>
        <w:rPr>
          <w:rFonts w:hint="eastAsia"/>
          <w:lang w:val="en-US" w:eastAsia="zh-CN"/>
        </w:rPr>
        <w:t>A、</w:t>
      </w:r>
      <w:r>
        <w:rPr>
          <w:rFonts w:hint="default"/>
          <w:lang w:val="en-US" w:eastAsia="zh-CN"/>
        </w:rPr>
        <w:t>≤</w:t>
      </w:r>
      <w:r>
        <w:rPr>
          <w:rFonts w:hint="eastAsia"/>
          <w:lang w:val="en-US" w:eastAsia="zh-CN"/>
        </w:rPr>
        <w:t>100mm    B、</w:t>
      </w:r>
      <w:r>
        <w:rPr>
          <w:rFonts w:hint="default"/>
          <w:lang w:val="en-US" w:eastAsia="zh-CN"/>
        </w:rPr>
        <w:t>≤</w:t>
      </w:r>
      <w:r>
        <w:rPr>
          <w:rFonts w:hint="eastAsia"/>
          <w:lang w:val="en-US" w:eastAsia="zh-CN"/>
        </w:rPr>
        <w:t>200mm    C、</w:t>
      </w:r>
      <w:r>
        <w:rPr>
          <w:rFonts w:hint="default"/>
          <w:lang w:val="en-US" w:eastAsia="zh-CN"/>
        </w:rPr>
        <w:t>≤</w:t>
      </w:r>
      <w:r>
        <w:rPr>
          <w:rFonts w:hint="eastAsia"/>
          <w:lang w:val="en-US" w:eastAsia="zh-CN"/>
        </w:rPr>
        <w:t>300mm    D、</w:t>
      </w:r>
      <w:r>
        <w:rPr>
          <w:rFonts w:hint="default"/>
          <w:lang w:val="en-US" w:eastAsia="zh-CN"/>
        </w:rPr>
        <w:t>≤</w:t>
      </w:r>
      <w:r>
        <w:rPr>
          <w:rFonts w:hint="eastAsia"/>
          <w:lang w:val="en-US" w:eastAsia="zh-CN"/>
        </w:rPr>
        <w:t>400mm</w:t>
      </w:r>
    </w:p>
    <w:p>
      <w:pPr>
        <w:pStyle w:val="4"/>
        <w:bidi w:val="0"/>
        <w:rPr>
          <w:rFonts w:hint="eastAsia"/>
          <w:lang w:val="en-US" w:eastAsia="zh-CN"/>
        </w:rPr>
      </w:pPr>
      <w:r>
        <w:rPr>
          <w:rFonts w:hint="eastAsia"/>
          <w:lang w:val="en-US" w:eastAsia="zh-CN"/>
        </w:rPr>
        <w:t>（2）图中B处的尺寸应为？</w:t>
      </w:r>
    </w:p>
    <w:p>
      <w:pPr>
        <w:bidi w:val="0"/>
        <w:rPr>
          <w:rFonts w:hint="eastAsia"/>
          <w:lang w:val="en-US" w:eastAsia="zh-CN"/>
        </w:rPr>
      </w:pPr>
      <w:r>
        <w:rPr>
          <w:rFonts w:hint="eastAsia"/>
          <w:lang w:val="en-US" w:eastAsia="zh-CN"/>
        </w:rPr>
        <w:t>A、</w:t>
      </w:r>
      <w:r>
        <w:rPr>
          <w:rFonts w:hint="default"/>
          <w:lang w:val="en-US" w:eastAsia="zh-CN"/>
        </w:rPr>
        <w:t>≤</w:t>
      </w:r>
      <w:r>
        <w:rPr>
          <w:rFonts w:hint="eastAsia"/>
          <w:lang w:val="en-US" w:eastAsia="zh-CN"/>
        </w:rPr>
        <w:t>100mm    B、</w:t>
      </w:r>
      <w:r>
        <w:rPr>
          <w:rFonts w:hint="default"/>
          <w:lang w:val="en-US" w:eastAsia="zh-CN"/>
        </w:rPr>
        <w:t>≤</w:t>
      </w:r>
      <w:r>
        <w:rPr>
          <w:rFonts w:hint="eastAsia"/>
          <w:lang w:val="en-US" w:eastAsia="zh-CN"/>
        </w:rPr>
        <w:t>200mm    C、</w:t>
      </w:r>
      <w:r>
        <w:rPr>
          <w:rFonts w:hint="default"/>
          <w:lang w:val="en-US" w:eastAsia="zh-CN"/>
        </w:rPr>
        <w:t>≤</w:t>
      </w:r>
      <w:r>
        <w:rPr>
          <w:rFonts w:hint="eastAsia"/>
          <w:lang w:val="en-US" w:eastAsia="zh-CN"/>
        </w:rPr>
        <w:t>300mm    D、</w:t>
      </w:r>
      <w:r>
        <w:rPr>
          <w:rFonts w:hint="default"/>
          <w:lang w:val="en-US" w:eastAsia="zh-CN"/>
        </w:rPr>
        <w:t>≤</w:t>
      </w:r>
      <w:r>
        <w:rPr>
          <w:rFonts w:hint="eastAsia"/>
          <w:lang w:val="en-US" w:eastAsia="zh-CN"/>
        </w:rPr>
        <w:t>400mm</w:t>
      </w:r>
    </w:p>
    <w:p>
      <w:pPr>
        <w:pStyle w:val="4"/>
        <w:bidi w:val="0"/>
        <w:rPr>
          <w:rFonts w:hint="eastAsia"/>
          <w:lang w:val="en-US" w:eastAsia="zh-CN"/>
        </w:rPr>
      </w:pPr>
      <w:r>
        <w:rPr>
          <w:rFonts w:hint="eastAsia"/>
          <w:lang w:val="en-US" w:eastAsia="zh-CN"/>
        </w:rPr>
        <w:t>（3）图中没有标注吊点的间距，一般情况下，其间距应该（）？</w:t>
      </w:r>
    </w:p>
    <w:p>
      <w:pPr>
        <w:bidi w:val="0"/>
      </w:pPr>
      <w:r>
        <w:t xml:space="preserve">A、 小于1.2m </w:t>
      </w:r>
    </w:p>
    <w:p>
      <w:pPr>
        <w:bidi w:val="0"/>
      </w:pPr>
      <w:r>
        <w:t>B、 小于1.</w:t>
      </w:r>
      <w:r>
        <w:rPr>
          <w:rFonts w:hint="eastAsia"/>
          <w:lang w:val="en-US" w:eastAsia="zh-CN"/>
        </w:rPr>
        <w:t>5</w:t>
      </w:r>
      <w:r>
        <w:t xml:space="preserve">m </w:t>
      </w:r>
    </w:p>
    <w:p>
      <w:pPr>
        <w:bidi w:val="0"/>
      </w:pPr>
      <w:r>
        <w:t xml:space="preserve">C、 大于1.2m </w:t>
      </w:r>
    </w:p>
    <w:p>
      <w:pPr>
        <w:bidi w:val="0"/>
        <w:rPr>
          <w:rFonts w:hint="default"/>
          <w:lang w:val="en-US" w:eastAsia="zh-CN"/>
        </w:rPr>
      </w:pPr>
      <w:r>
        <w:t>D、 大于1.</w:t>
      </w:r>
      <w:r>
        <w:rPr>
          <w:rFonts w:hint="eastAsia"/>
          <w:lang w:val="en-US" w:eastAsia="zh-CN"/>
        </w:rPr>
        <w:t>5</w:t>
      </w:r>
      <w:r>
        <w:t>m</w:t>
      </w:r>
    </w:p>
    <w:p>
      <w:pPr>
        <w:pStyle w:val="4"/>
        <w:bidi w:val="0"/>
        <w:rPr>
          <w:rFonts w:hint="eastAsia"/>
          <w:lang w:val="en-US" w:eastAsia="zh-CN"/>
        </w:rPr>
      </w:pPr>
      <w:r>
        <w:rPr>
          <w:rFonts w:hint="eastAsia"/>
          <w:lang w:val="en-US" w:eastAsia="zh-CN"/>
        </w:rPr>
        <w:t>（4）按照该图的龙骨布置方案，吊件和挂件的使用数量分别为（）个？</w:t>
      </w:r>
    </w:p>
    <w:p>
      <w:pPr>
        <w:bidi w:val="0"/>
        <w:rPr>
          <w:rFonts w:hint="default"/>
          <w:lang w:val="en-US" w:eastAsia="zh-CN"/>
        </w:rPr>
      </w:pPr>
      <w:r>
        <w:rPr>
          <w:rFonts w:hint="eastAsia"/>
          <w:lang w:val="en-US" w:eastAsia="zh-CN"/>
        </w:rPr>
        <w:t>A、42  51   B、42   102    C、102    136     D、136    272</w:t>
      </w:r>
    </w:p>
    <w:p>
      <w:pPr>
        <w:pStyle w:val="4"/>
        <w:bidi w:val="0"/>
        <w:rPr>
          <w:rFonts w:hint="eastAsia"/>
          <w:lang w:val="en-US" w:eastAsia="zh-CN"/>
        </w:rPr>
      </w:pPr>
      <w:r>
        <w:rPr>
          <w:rFonts w:hint="eastAsia"/>
          <w:lang w:val="en-US" w:eastAsia="zh-CN"/>
        </w:rPr>
        <w:t>（5）按照该图的龙骨布置方案，主、副龙骨接长件的使用数量分别为？</w:t>
      </w:r>
    </w:p>
    <w:p>
      <w:pPr>
        <w:bidi w:val="0"/>
        <w:rPr>
          <w:rFonts w:hint="eastAsia"/>
          <w:lang w:val="en-US" w:eastAsia="zh-CN"/>
        </w:rPr>
      </w:pPr>
      <w:r>
        <w:rPr>
          <w:rFonts w:hint="eastAsia"/>
          <w:lang w:val="en-US" w:eastAsia="zh-CN"/>
        </w:rPr>
        <w:t>A、12  17     B、6   17    C、 12  34   D、6   42</w:t>
      </w:r>
    </w:p>
    <w:p>
      <w:pPr>
        <w:pStyle w:val="4"/>
        <w:bidi w:val="0"/>
        <w:rPr>
          <w:rFonts w:hint="eastAsia"/>
          <w:lang w:val="en-US" w:eastAsia="zh-CN"/>
        </w:rPr>
      </w:pPr>
      <w:r>
        <w:rPr>
          <w:rFonts w:hint="eastAsia"/>
          <w:lang w:val="en-US" w:eastAsia="zh-CN"/>
        </w:rPr>
        <w:t>（6）如果在该图中布置纸面石膏板，下列说法，正确的是？</w:t>
      </w:r>
    </w:p>
    <w:p>
      <w:pPr>
        <w:bidi w:val="0"/>
        <w:rPr>
          <w:rFonts w:hint="eastAsia"/>
          <w:lang w:val="en-US" w:eastAsia="zh-CN"/>
        </w:rPr>
      </w:pPr>
      <w:r>
        <w:rPr>
          <w:rFonts w:hint="eastAsia"/>
          <w:lang w:val="en-US" w:eastAsia="zh-CN"/>
        </w:rPr>
        <w:t>A、石膏板的长边应和主龙骨平行</w:t>
      </w:r>
    </w:p>
    <w:p>
      <w:pPr>
        <w:bidi w:val="0"/>
        <w:rPr>
          <w:rFonts w:hint="eastAsia"/>
          <w:lang w:val="en-US" w:eastAsia="zh-CN"/>
        </w:rPr>
      </w:pPr>
      <w:r>
        <w:rPr>
          <w:rFonts w:hint="eastAsia"/>
          <w:lang w:val="en-US" w:eastAsia="zh-CN"/>
        </w:rPr>
        <w:t>B、石膏板的长边应和副龙骨平行</w:t>
      </w:r>
    </w:p>
    <w:p>
      <w:pPr>
        <w:bidi w:val="0"/>
        <w:rPr>
          <w:rFonts w:hint="eastAsia"/>
          <w:lang w:val="en-US" w:eastAsia="zh-CN"/>
        </w:rPr>
      </w:pPr>
      <w:r>
        <w:rPr>
          <w:rFonts w:hint="eastAsia"/>
          <w:lang w:val="en-US" w:eastAsia="zh-CN"/>
        </w:rPr>
        <w:t>C、石膏板的长边应和横撑龙骨平行</w:t>
      </w:r>
    </w:p>
    <w:p>
      <w:pPr>
        <w:bidi w:val="0"/>
        <w:rPr>
          <w:rFonts w:hint="eastAsia"/>
          <w:lang w:val="en-US" w:eastAsia="zh-CN"/>
        </w:rPr>
      </w:pPr>
      <w:r>
        <w:rPr>
          <w:rFonts w:hint="eastAsia"/>
          <w:lang w:val="en-US" w:eastAsia="zh-CN"/>
        </w:rPr>
        <w:t>D、石膏板的长边应和副龙骨垂直</w:t>
      </w:r>
    </w:p>
    <w:p>
      <w:pPr>
        <w:pStyle w:val="3"/>
        <w:bidi w:val="0"/>
        <w:rPr>
          <w:rFonts w:hint="eastAsia"/>
          <w:lang w:val="en-US" w:eastAsia="zh-CN"/>
        </w:rPr>
      </w:pPr>
      <w:r>
        <w:rPr>
          <w:rFonts w:hint="eastAsia"/>
          <w:lang w:val="en-US" w:eastAsia="zh-CN"/>
        </w:rPr>
        <w:t>194、阅读下图，回答问题。</w:t>
      </w:r>
    </w:p>
    <w:p>
      <w:pPr>
        <w:keepNext w:val="0"/>
        <w:keepLines w:val="0"/>
        <w:pageBreakBefore w:val="0"/>
        <w:widowControl w:val="0"/>
        <w:kinsoku/>
        <w:wordWrap/>
        <w:overflowPunct/>
        <w:topLinePunct w:val="0"/>
        <w:autoSpaceDE/>
        <w:autoSpaceDN/>
        <w:bidi w:val="0"/>
        <w:adjustRightInd/>
        <w:snapToGrid/>
        <w:ind w:firstLine="0" w:firstLineChars="0"/>
        <w:textAlignment w:val="auto"/>
        <w:rPr>
          <w:rFonts w:hint="default"/>
          <w:lang w:val="en-US" w:eastAsia="zh-CN"/>
        </w:rPr>
      </w:pPr>
      <w:r>
        <w:rPr>
          <w:rFonts w:hint="default"/>
          <w:lang w:val="en-US" w:eastAsia="zh-CN"/>
        </w:rPr>
        <w:drawing>
          <wp:inline distT="0" distB="0" distL="114300" distR="114300">
            <wp:extent cx="4744720" cy="3355975"/>
            <wp:effectExtent l="0" t="0" r="10160" b="12065"/>
            <wp:docPr id="37" name="图片 37" descr="铝板幕墙图-模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铝板幕墙图-模型"/>
                    <pic:cNvPicPr>
                      <a:picLocks noChangeAspect="1"/>
                    </pic:cNvPicPr>
                  </pic:nvPicPr>
                  <pic:blipFill>
                    <a:blip r:embed="rId32">
                      <a:extLst>
                        <a:ext uri="{96DAC541-7B7A-43D3-8B79-37D633B846F1}">
                          <asvg:svgBlip xmlns:asvg="http://schemas.microsoft.com/office/drawing/2016/SVG/main" r:embed="rId33"/>
                        </a:ext>
                      </a:extLst>
                    </a:blip>
                    <a:stretch>
                      <a:fillRect/>
                    </a:stretch>
                  </pic:blipFill>
                  <pic:spPr>
                    <a:xfrm>
                      <a:off x="0" y="0"/>
                      <a:ext cx="4744720" cy="3355975"/>
                    </a:xfrm>
                    <a:prstGeom prst="rect">
                      <a:avLst/>
                    </a:prstGeom>
                  </pic:spPr>
                </pic:pic>
              </a:graphicData>
            </a:graphic>
          </wp:inline>
        </w:drawing>
      </w:r>
    </w:p>
    <w:p>
      <w:pPr>
        <w:pStyle w:val="4"/>
        <w:bidi w:val="0"/>
        <w:rPr>
          <w:rFonts w:hint="eastAsia"/>
          <w:lang w:val="en-US" w:eastAsia="zh-CN"/>
        </w:rPr>
      </w:pPr>
      <w:r>
        <w:rPr>
          <w:rFonts w:hint="eastAsia"/>
          <w:lang w:val="en-US" w:eastAsia="zh-CN"/>
        </w:rPr>
        <w:t>（1）图中2mm厚胶垫的主要作用是？</w:t>
      </w:r>
    </w:p>
    <w:p>
      <w:pPr>
        <w:bidi w:val="0"/>
        <w:rPr>
          <w:rFonts w:hint="eastAsia"/>
          <w:lang w:val="en-US" w:eastAsia="zh-CN"/>
        </w:rPr>
      </w:pPr>
      <w:r>
        <w:rPr>
          <w:rFonts w:hint="eastAsia"/>
          <w:lang w:val="en-US" w:eastAsia="zh-CN"/>
        </w:rPr>
        <w:t>A、主要是为了找平            B、主要是为了防止金属之间摩擦出现响声</w:t>
      </w:r>
    </w:p>
    <w:p>
      <w:pPr>
        <w:bidi w:val="0"/>
        <w:rPr>
          <w:rFonts w:hint="default"/>
          <w:lang w:val="en-US" w:eastAsia="zh-CN"/>
        </w:rPr>
      </w:pPr>
      <w:r>
        <w:rPr>
          <w:rFonts w:hint="eastAsia"/>
          <w:lang w:val="en-US" w:eastAsia="zh-CN"/>
        </w:rPr>
        <w:t>C、主要是为了防止不同金属之间接触产生腐蚀    D、主要是为了防止脱落</w:t>
      </w:r>
    </w:p>
    <w:p>
      <w:pPr>
        <w:pStyle w:val="4"/>
        <w:bidi w:val="0"/>
        <w:rPr>
          <w:rFonts w:hint="eastAsia"/>
          <w:lang w:val="en-US" w:eastAsia="zh-CN"/>
        </w:rPr>
      </w:pPr>
      <w:r>
        <w:rPr>
          <w:rFonts w:hint="eastAsia"/>
          <w:lang w:val="en-US" w:eastAsia="zh-CN"/>
        </w:rPr>
        <w:t>（2）图中铝单板表面涂层宜选用下列哪种材料？</w:t>
      </w:r>
    </w:p>
    <w:p>
      <w:pPr>
        <w:bidi w:val="0"/>
        <w:rPr>
          <w:rFonts w:hint="default"/>
          <w:lang w:val="en-US" w:eastAsia="zh-CN"/>
        </w:rPr>
      </w:pPr>
      <w:r>
        <w:rPr>
          <w:rFonts w:hint="eastAsia"/>
          <w:lang w:val="en-US" w:eastAsia="zh-CN"/>
        </w:rPr>
        <w:t>A真石漆                B、聚氨酯涂层</w:t>
      </w:r>
    </w:p>
    <w:p>
      <w:pPr>
        <w:bidi w:val="0"/>
        <w:rPr>
          <w:rFonts w:hint="eastAsia"/>
          <w:lang w:val="en-US" w:eastAsia="zh-CN"/>
        </w:rPr>
      </w:pPr>
      <w:r>
        <w:rPr>
          <w:rFonts w:hint="eastAsia"/>
          <w:lang w:val="en-US" w:eastAsia="zh-CN"/>
        </w:rPr>
        <w:t>C、三聚氰胺涂层            D、氟碳涂层</w:t>
      </w:r>
    </w:p>
    <w:p>
      <w:pPr>
        <w:pStyle w:val="4"/>
        <w:bidi w:val="0"/>
        <w:rPr>
          <w:rFonts w:hint="eastAsia"/>
          <w:lang w:val="en-US" w:eastAsia="zh-CN"/>
        </w:rPr>
      </w:pPr>
      <w:r>
        <w:rPr>
          <w:rFonts w:hint="eastAsia"/>
          <w:lang w:val="en-US" w:eastAsia="zh-CN"/>
        </w:rPr>
        <w:t>（3）图中铝单板的公称厚度应为？</w:t>
      </w:r>
    </w:p>
    <w:p>
      <w:pPr>
        <w:bidi w:val="0"/>
        <w:rPr>
          <w:rFonts w:hint="eastAsia"/>
          <w:lang w:val="en-US" w:eastAsia="zh-CN"/>
        </w:rPr>
      </w:pPr>
      <w:r>
        <w:rPr>
          <w:rFonts w:hint="eastAsia"/>
          <w:lang w:val="en-US" w:eastAsia="zh-CN"/>
        </w:rPr>
        <w:t>A、</w:t>
      </w:r>
      <w:r>
        <w:rPr>
          <w:rFonts w:hint="default"/>
          <w:lang w:val="en-US" w:eastAsia="zh-CN"/>
        </w:rPr>
        <w:t>≥</w:t>
      </w:r>
      <w:r>
        <w:rPr>
          <w:rFonts w:hint="eastAsia"/>
          <w:lang w:val="en-US" w:eastAsia="zh-CN"/>
        </w:rPr>
        <w:t>1mm    B、</w:t>
      </w:r>
      <w:r>
        <w:rPr>
          <w:rFonts w:hint="default"/>
          <w:lang w:val="en-US" w:eastAsia="zh-CN"/>
        </w:rPr>
        <w:t>≥</w:t>
      </w:r>
      <w:r>
        <w:rPr>
          <w:rFonts w:hint="eastAsia"/>
          <w:lang w:val="en-US" w:eastAsia="zh-CN"/>
        </w:rPr>
        <w:t>1.5mm     C、</w:t>
      </w:r>
      <w:r>
        <w:rPr>
          <w:rFonts w:hint="default"/>
          <w:lang w:val="en-US" w:eastAsia="zh-CN"/>
        </w:rPr>
        <w:t>≥</w:t>
      </w:r>
      <w:r>
        <w:rPr>
          <w:rFonts w:hint="eastAsia"/>
          <w:lang w:val="en-US" w:eastAsia="zh-CN"/>
        </w:rPr>
        <w:t>2mm     D、</w:t>
      </w:r>
      <w:r>
        <w:rPr>
          <w:rFonts w:hint="default"/>
          <w:lang w:val="en-US" w:eastAsia="zh-CN"/>
        </w:rPr>
        <w:t>≥</w:t>
      </w:r>
      <w:r>
        <w:rPr>
          <w:rFonts w:hint="eastAsia"/>
          <w:lang w:val="en-US" w:eastAsia="zh-CN"/>
        </w:rPr>
        <w:t>2.5mm</w:t>
      </w:r>
    </w:p>
    <w:p>
      <w:pPr>
        <w:pStyle w:val="4"/>
        <w:bidi w:val="0"/>
        <w:rPr>
          <w:rFonts w:hint="eastAsia"/>
          <w:lang w:val="en-US" w:eastAsia="zh-CN"/>
        </w:rPr>
      </w:pPr>
      <w:r>
        <w:rPr>
          <w:rFonts w:hint="eastAsia"/>
          <w:lang w:val="en-US" w:eastAsia="zh-CN"/>
        </w:rPr>
        <w:t>（4）下列关于图中钢管防腐方法的说法，正确的是？</w:t>
      </w:r>
    </w:p>
    <w:p>
      <w:pPr>
        <w:bidi w:val="0"/>
        <w:rPr>
          <w:rFonts w:hint="eastAsia"/>
          <w:lang w:val="en-US" w:eastAsia="zh-CN"/>
        </w:rPr>
      </w:pPr>
      <w:r>
        <w:rPr>
          <w:rFonts w:hint="eastAsia"/>
          <w:lang w:val="en-US" w:eastAsia="zh-CN"/>
        </w:rPr>
        <w:t>A、应选用热浸镀锌钢管</w:t>
      </w:r>
    </w:p>
    <w:p>
      <w:pPr>
        <w:bidi w:val="0"/>
        <w:rPr>
          <w:rFonts w:hint="eastAsia"/>
          <w:lang w:val="en-US" w:eastAsia="zh-CN"/>
        </w:rPr>
      </w:pPr>
      <w:r>
        <w:rPr>
          <w:rFonts w:hint="eastAsia"/>
          <w:lang w:val="en-US" w:eastAsia="zh-CN"/>
        </w:rPr>
        <w:t>B、应选用冷（电）镀锌钢管</w:t>
      </w:r>
    </w:p>
    <w:p>
      <w:pPr>
        <w:bidi w:val="0"/>
        <w:rPr>
          <w:rFonts w:hint="eastAsia"/>
          <w:lang w:val="en-US" w:eastAsia="zh-CN"/>
        </w:rPr>
      </w:pPr>
      <w:r>
        <w:rPr>
          <w:rFonts w:hint="eastAsia"/>
          <w:lang w:val="en-US" w:eastAsia="zh-CN"/>
        </w:rPr>
        <w:t>C、焊缝处应采取热浸镀锌处理</w:t>
      </w:r>
    </w:p>
    <w:p>
      <w:pPr>
        <w:bidi w:val="0"/>
        <w:rPr>
          <w:rFonts w:hint="eastAsia"/>
          <w:lang w:val="en-US" w:eastAsia="zh-CN"/>
        </w:rPr>
      </w:pPr>
      <w:r>
        <w:rPr>
          <w:rFonts w:hint="eastAsia"/>
          <w:lang w:val="en-US" w:eastAsia="zh-CN"/>
        </w:rPr>
        <w:t>D、焊缝处应采取冷（电）镀锌处理</w:t>
      </w:r>
    </w:p>
    <w:p>
      <w:pPr>
        <w:pStyle w:val="4"/>
        <w:bidi w:val="0"/>
        <w:rPr>
          <w:rFonts w:hint="eastAsia"/>
          <w:lang w:val="en-US" w:eastAsia="zh-CN"/>
        </w:rPr>
      </w:pPr>
      <w:r>
        <w:rPr>
          <w:rFonts w:hint="eastAsia"/>
          <w:lang w:val="en-US" w:eastAsia="zh-CN"/>
        </w:rPr>
        <w:t>（5）铝单板接缝处的密封胶，应选用下列哪种材料？</w:t>
      </w:r>
    </w:p>
    <w:p>
      <w:pPr>
        <w:bidi w:val="0"/>
        <w:rPr>
          <w:rFonts w:hint="eastAsia"/>
          <w:lang w:val="en-US" w:eastAsia="zh-CN"/>
        </w:rPr>
      </w:pPr>
      <w:r>
        <w:rPr>
          <w:rFonts w:hint="eastAsia"/>
          <w:lang w:val="en-US" w:eastAsia="zh-CN"/>
        </w:rPr>
        <w:t xml:space="preserve">A、中性硅酮结构密封胶     B、中性硅酮耐候密封胶     </w:t>
      </w:r>
    </w:p>
    <w:p>
      <w:pPr>
        <w:bidi w:val="0"/>
        <w:rPr>
          <w:rFonts w:hint="default"/>
          <w:lang w:val="en-US" w:eastAsia="zh-CN"/>
        </w:rPr>
      </w:pPr>
      <w:r>
        <w:rPr>
          <w:rFonts w:hint="eastAsia"/>
          <w:lang w:val="en-US" w:eastAsia="zh-CN"/>
        </w:rPr>
        <w:t>C、碱性硅酮结构密封胶     D、碱性硅酮耐候密封胶</w:t>
      </w:r>
    </w:p>
    <w:p>
      <w:pPr>
        <w:pStyle w:val="3"/>
        <w:bidi w:val="0"/>
        <w:rPr>
          <w:rFonts w:hint="eastAsia"/>
          <w:lang w:val="en-US" w:eastAsia="zh-CN"/>
        </w:rPr>
      </w:pPr>
      <w:r>
        <w:rPr>
          <w:rFonts w:hint="eastAsia"/>
          <w:lang w:val="en-US" w:eastAsia="zh-CN"/>
        </w:rPr>
        <w:t>195、下图为干挂石材墙面防火卷帘做法图，阅读图纸，回答下列问题。</w:t>
      </w:r>
    </w:p>
    <w:p>
      <w:pPr>
        <w:keepNext w:val="0"/>
        <w:keepLines w:val="0"/>
        <w:pageBreakBefore w:val="0"/>
        <w:widowControl w:val="0"/>
        <w:kinsoku/>
        <w:wordWrap/>
        <w:overflowPunct/>
        <w:topLinePunct w:val="0"/>
        <w:autoSpaceDE/>
        <w:autoSpaceDN/>
        <w:bidi w:val="0"/>
        <w:adjustRightInd/>
        <w:snapToGrid/>
        <w:ind w:firstLine="0" w:firstLineChars="0"/>
        <w:textAlignment w:val="auto"/>
        <w:rPr>
          <w:rFonts w:hint="default"/>
          <w:lang w:val="en-US" w:eastAsia="zh-CN"/>
        </w:rPr>
      </w:pPr>
      <w:r>
        <w:rPr>
          <w:rFonts w:hint="default"/>
          <w:lang w:val="en-US" w:eastAsia="zh-CN"/>
        </w:rPr>
        <w:drawing>
          <wp:inline distT="0" distB="0" distL="114300" distR="114300">
            <wp:extent cx="5226050" cy="3735070"/>
            <wp:effectExtent l="0" t="0" r="1270" b="13970"/>
            <wp:docPr id="38" name="图片 38" descr="防火卷帘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防火卷帘_00"/>
                    <pic:cNvPicPr>
                      <a:picLocks noChangeAspect="1"/>
                    </pic:cNvPicPr>
                  </pic:nvPicPr>
                  <pic:blipFill>
                    <a:blip r:embed="rId34"/>
                    <a:stretch>
                      <a:fillRect/>
                    </a:stretch>
                  </pic:blipFill>
                  <pic:spPr>
                    <a:xfrm>
                      <a:off x="0" y="0"/>
                      <a:ext cx="5226050" cy="3735070"/>
                    </a:xfrm>
                    <a:prstGeom prst="rect">
                      <a:avLst/>
                    </a:prstGeom>
                  </pic:spPr>
                </pic:pic>
              </a:graphicData>
            </a:graphic>
          </wp:inline>
        </w:drawing>
      </w:r>
    </w:p>
    <w:p>
      <w:pPr>
        <w:pStyle w:val="4"/>
        <w:bidi w:val="0"/>
        <w:rPr>
          <w:rFonts w:hint="default"/>
          <w:lang w:val="en-US" w:eastAsia="zh-CN"/>
        </w:rPr>
      </w:pPr>
      <w:r>
        <w:rPr>
          <w:rFonts w:hint="eastAsia"/>
          <w:lang w:val="en-US" w:eastAsia="zh-CN"/>
        </w:rPr>
        <w:t>（1）对于图中A处的文字注释，下列选项正确的是？</w:t>
      </w:r>
    </w:p>
    <w:p>
      <w:pPr>
        <w:bidi w:val="0"/>
        <w:rPr>
          <w:rFonts w:hint="eastAsia"/>
          <w:lang w:val="en-US" w:eastAsia="zh-CN"/>
        </w:rPr>
      </w:pPr>
      <w:r>
        <w:rPr>
          <w:rFonts w:hint="eastAsia"/>
          <w:lang w:val="en-US" w:eastAsia="zh-CN"/>
        </w:rPr>
        <w:t>A、硅酮密封胶  B、聚氨酯发泡胶   C、填充岩棉    D、填充石膏腻子</w:t>
      </w:r>
    </w:p>
    <w:p>
      <w:pPr>
        <w:pStyle w:val="4"/>
        <w:bidi w:val="0"/>
        <w:rPr>
          <w:rFonts w:hint="eastAsia"/>
          <w:lang w:val="en-US" w:eastAsia="zh-CN"/>
        </w:rPr>
      </w:pPr>
      <w:r>
        <w:rPr>
          <w:rFonts w:hint="eastAsia"/>
          <w:lang w:val="en-US" w:eastAsia="zh-CN"/>
        </w:rPr>
        <w:t>（2）图中1.5厚的不锈钢轨道槽，可以用下列哪种材料替代？</w:t>
      </w:r>
    </w:p>
    <w:p>
      <w:pPr>
        <w:bidi w:val="0"/>
        <w:rPr>
          <w:rFonts w:hint="eastAsia"/>
          <w:lang w:val="en-US" w:eastAsia="zh-CN"/>
        </w:rPr>
      </w:pPr>
      <w:r>
        <w:rPr>
          <w:rFonts w:hint="eastAsia"/>
          <w:lang w:val="en-US" w:eastAsia="zh-CN"/>
        </w:rPr>
        <w:t xml:space="preserve">A、1mm厚铝合金轨道槽      B、1.5mm厚铝合金轨道槽    </w:t>
      </w:r>
    </w:p>
    <w:p>
      <w:pPr>
        <w:bidi w:val="0"/>
        <w:rPr>
          <w:rFonts w:hint="eastAsia"/>
          <w:lang w:val="en-US" w:eastAsia="zh-CN"/>
        </w:rPr>
      </w:pPr>
      <w:r>
        <w:rPr>
          <w:rFonts w:hint="eastAsia"/>
          <w:lang w:val="en-US" w:eastAsia="zh-CN"/>
        </w:rPr>
        <w:t>C、1mm厚钢制轨道槽        D、1.5mm厚钢制轨道槽</w:t>
      </w:r>
    </w:p>
    <w:p>
      <w:pPr>
        <w:pStyle w:val="4"/>
        <w:bidi w:val="0"/>
        <w:rPr>
          <w:rFonts w:hint="default"/>
          <w:lang w:val="en-US" w:eastAsia="zh-CN"/>
        </w:rPr>
      </w:pPr>
      <w:r>
        <w:rPr>
          <w:rFonts w:hint="eastAsia"/>
          <w:lang w:val="en-US" w:eastAsia="zh-CN"/>
        </w:rPr>
        <w:t>（3）图中所示，如果位于室内，石材选用镜面大理石，石材的最小厚度应为（）mm?单块面积应为（）㎡？</w:t>
      </w:r>
    </w:p>
    <w:p>
      <w:pPr>
        <w:bidi w:val="0"/>
        <w:rPr>
          <w:rFonts w:hint="eastAsia"/>
          <w:lang w:val="en-US" w:eastAsia="zh-CN"/>
        </w:rPr>
      </w:pPr>
      <w:r>
        <w:rPr>
          <w:rFonts w:hint="eastAsia"/>
          <w:lang w:val="en-US" w:eastAsia="zh-CN"/>
        </w:rPr>
        <w:t>A、</w:t>
      </w:r>
      <w:r>
        <w:rPr>
          <w:rFonts w:hint="default"/>
          <w:lang w:val="en-US" w:eastAsia="zh-CN"/>
        </w:rPr>
        <w:t>≥</w:t>
      </w:r>
      <w:r>
        <w:rPr>
          <w:rFonts w:hint="eastAsia"/>
          <w:lang w:val="en-US" w:eastAsia="zh-CN"/>
        </w:rPr>
        <w:t xml:space="preserve">20  </w:t>
      </w:r>
      <w:r>
        <w:rPr>
          <w:rFonts w:hint="default"/>
          <w:lang w:val="en-US" w:eastAsia="zh-CN"/>
        </w:rPr>
        <w:t>≤</w:t>
      </w:r>
      <w:r>
        <w:rPr>
          <w:rFonts w:hint="eastAsia"/>
          <w:lang w:val="en-US" w:eastAsia="zh-CN"/>
        </w:rPr>
        <w:t>1.5   B、</w:t>
      </w:r>
      <w:r>
        <w:rPr>
          <w:rFonts w:hint="default"/>
          <w:lang w:val="en-US" w:eastAsia="zh-CN"/>
        </w:rPr>
        <w:t>≥</w:t>
      </w:r>
      <w:r>
        <w:rPr>
          <w:rFonts w:hint="eastAsia"/>
          <w:lang w:val="en-US" w:eastAsia="zh-CN"/>
        </w:rPr>
        <w:t xml:space="preserve">20  </w:t>
      </w:r>
      <w:r>
        <w:rPr>
          <w:rFonts w:hint="default"/>
          <w:lang w:val="en-US" w:eastAsia="zh-CN"/>
        </w:rPr>
        <w:t>≤</w:t>
      </w:r>
      <w:r>
        <w:rPr>
          <w:rFonts w:hint="eastAsia"/>
          <w:lang w:val="en-US" w:eastAsia="zh-CN"/>
        </w:rPr>
        <w:t>1.0     C、</w:t>
      </w:r>
      <w:r>
        <w:rPr>
          <w:rFonts w:hint="default"/>
          <w:lang w:val="en-US" w:eastAsia="zh-CN"/>
        </w:rPr>
        <w:t>≥</w:t>
      </w:r>
      <w:r>
        <w:rPr>
          <w:rFonts w:hint="eastAsia"/>
          <w:lang w:val="en-US" w:eastAsia="zh-CN"/>
        </w:rPr>
        <w:t xml:space="preserve">25  </w:t>
      </w:r>
      <w:r>
        <w:rPr>
          <w:rFonts w:hint="default"/>
          <w:lang w:val="en-US" w:eastAsia="zh-CN"/>
        </w:rPr>
        <w:t>≤</w:t>
      </w:r>
      <w:r>
        <w:rPr>
          <w:rFonts w:hint="eastAsia"/>
          <w:lang w:val="en-US" w:eastAsia="zh-CN"/>
        </w:rPr>
        <w:t>1.5      D、</w:t>
      </w:r>
      <w:r>
        <w:rPr>
          <w:rFonts w:hint="default"/>
          <w:lang w:val="en-US" w:eastAsia="zh-CN"/>
        </w:rPr>
        <w:t>≥</w:t>
      </w:r>
      <w:r>
        <w:rPr>
          <w:rFonts w:hint="eastAsia"/>
          <w:lang w:val="en-US" w:eastAsia="zh-CN"/>
        </w:rPr>
        <w:t xml:space="preserve">20  </w:t>
      </w:r>
      <w:r>
        <w:rPr>
          <w:rFonts w:hint="default"/>
          <w:lang w:val="en-US" w:eastAsia="zh-CN"/>
        </w:rPr>
        <w:t>≤</w:t>
      </w:r>
      <w:r>
        <w:rPr>
          <w:rFonts w:hint="eastAsia"/>
          <w:lang w:val="en-US" w:eastAsia="zh-CN"/>
        </w:rPr>
        <w:t>2.5</w:t>
      </w:r>
    </w:p>
    <w:p>
      <w:pPr>
        <w:pStyle w:val="4"/>
        <w:bidi w:val="0"/>
        <w:rPr>
          <w:rFonts w:hint="eastAsia"/>
          <w:lang w:val="en-US" w:eastAsia="zh-CN"/>
        </w:rPr>
      </w:pPr>
      <w:r>
        <w:rPr>
          <w:rFonts w:hint="eastAsia"/>
          <w:lang w:val="en-US" w:eastAsia="zh-CN"/>
        </w:rPr>
        <w:t>（4）图中所示，如果位于室外，石材选用火烧面花岗岩，石材的最小厚度应为（）mm?单块面积应为（）㎡？</w:t>
      </w:r>
    </w:p>
    <w:p>
      <w:pPr>
        <w:bidi w:val="0"/>
        <w:rPr>
          <w:rFonts w:hint="eastAsia"/>
          <w:lang w:val="en-US" w:eastAsia="zh-CN"/>
        </w:rPr>
      </w:pPr>
      <w:r>
        <w:rPr>
          <w:rFonts w:hint="eastAsia"/>
          <w:lang w:val="en-US" w:eastAsia="zh-CN"/>
        </w:rPr>
        <w:t>A、</w:t>
      </w:r>
      <w:r>
        <w:rPr>
          <w:rFonts w:hint="default"/>
          <w:lang w:val="en-US" w:eastAsia="zh-CN"/>
        </w:rPr>
        <w:t>≥</w:t>
      </w:r>
      <w:r>
        <w:rPr>
          <w:rFonts w:hint="eastAsia"/>
          <w:lang w:val="en-US" w:eastAsia="zh-CN"/>
        </w:rPr>
        <w:t xml:space="preserve">20  </w:t>
      </w:r>
      <w:r>
        <w:rPr>
          <w:rFonts w:hint="default"/>
          <w:lang w:val="en-US" w:eastAsia="zh-CN"/>
        </w:rPr>
        <w:t>≤</w:t>
      </w:r>
      <w:r>
        <w:rPr>
          <w:rFonts w:hint="eastAsia"/>
          <w:lang w:val="en-US" w:eastAsia="zh-CN"/>
        </w:rPr>
        <w:t>1.5   B、</w:t>
      </w:r>
      <w:r>
        <w:rPr>
          <w:rFonts w:hint="default"/>
          <w:lang w:val="en-US" w:eastAsia="zh-CN"/>
        </w:rPr>
        <w:t>≥</w:t>
      </w:r>
      <w:r>
        <w:rPr>
          <w:rFonts w:hint="eastAsia"/>
          <w:lang w:val="en-US" w:eastAsia="zh-CN"/>
        </w:rPr>
        <w:t xml:space="preserve">25  </w:t>
      </w:r>
      <w:r>
        <w:rPr>
          <w:rFonts w:hint="default"/>
          <w:lang w:val="en-US" w:eastAsia="zh-CN"/>
        </w:rPr>
        <w:t>≤</w:t>
      </w:r>
      <w:r>
        <w:rPr>
          <w:rFonts w:hint="eastAsia"/>
          <w:lang w:val="en-US" w:eastAsia="zh-CN"/>
        </w:rPr>
        <w:t>1.0     C、</w:t>
      </w:r>
      <w:r>
        <w:rPr>
          <w:rFonts w:hint="default"/>
          <w:lang w:val="en-US" w:eastAsia="zh-CN"/>
        </w:rPr>
        <w:t>≥</w:t>
      </w:r>
      <w:r>
        <w:rPr>
          <w:rFonts w:hint="eastAsia"/>
          <w:lang w:val="en-US" w:eastAsia="zh-CN"/>
        </w:rPr>
        <w:t xml:space="preserve">25  </w:t>
      </w:r>
      <w:r>
        <w:rPr>
          <w:rFonts w:hint="default"/>
          <w:lang w:val="en-US" w:eastAsia="zh-CN"/>
        </w:rPr>
        <w:t>≤</w:t>
      </w:r>
      <w:r>
        <w:rPr>
          <w:rFonts w:hint="eastAsia"/>
          <w:lang w:val="en-US" w:eastAsia="zh-CN"/>
        </w:rPr>
        <w:t>1.5      D、</w:t>
      </w:r>
      <w:r>
        <w:rPr>
          <w:rFonts w:hint="default"/>
          <w:lang w:val="en-US" w:eastAsia="zh-CN"/>
        </w:rPr>
        <w:t>≥</w:t>
      </w:r>
      <w:r>
        <w:rPr>
          <w:rFonts w:hint="eastAsia"/>
          <w:lang w:val="en-US" w:eastAsia="zh-CN"/>
        </w:rPr>
        <w:t xml:space="preserve">28  </w:t>
      </w:r>
      <w:r>
        <w:rPr>
          <w:rFonts w:hint="default"/>
          <w:lang w:val="en-US" w:eastAsia="zh-CN"/>
        </w:rPr>
        <w:t>≤</w:t>
      </w:r>
      <w:r>
        <w:rPr>
          <w:rFonts w:hint="eastAsia"/>
          <w:lang w:val="en-US" w:eastAsia="zh-CN"/>
        </w:rPr>
        <w:t>1.5</w:t>
      </w:r>
    </w:p>
    <w:p>
      <w:pPr>
        <w:pStyle w:val="4"/>
        <w:bidi w:val="0"/>
        <w:rPr>
          <w:rFonts w:hint="eastAsia"/>
          <w:lang w:val="en-US" w:eastAsia="zh-CN"/>
        </w:rPr>
      </w:pPr>
      <w:r>
        <w:rPr>
          <w:rFonts w:hint="eastAsia"/>
          <w:lang w:val="en-US" w:eastAsia="zh-CN"/>
        </w:rPr>
        <w:t>（5）图中金属干挂件选用铝合金材质时，其厚度应为（）mm？</w:t>
      </w:r>
    </w:p>
    <w:p>
      <w:pPr>
        <w:bidi w:val="0"/>
        <w:rPr>
          <w:rFonts w:hint="default"/>
          <w:lang w:val="en-US" w:eastAsia="zh-CN"/>
        </w:rPr>
      </w:pPr>
      <w:r>
        <w:rPr>
          <w:rFonts w:hint="eastAsia"/>
          <w:lang w:val="en-US" w:eastAsia="zh-CN"/>
        </w:rPr>
        <w:t>A、</w:t>
      </w:r>
      <w:r>
        <w:rPr>
          <w:rFonts w:hint="default"/>
          <w:lang w:val="en-US" w:eastAsia="zh-CN"/>
        </w:rPr>
        <w:t>≥</w:t>
      </w:r>
      <w:r>
        <w:rPr>
          <w:rFonts w:hint="eastAsia"/>
          <w:lang w:val="en-US" w:eastAsia="zh-CN"/>
        </w:rPr>
        <w:t>2    B、</w:t>
      </w:r>
      <w:r>
        <w:rPr>
          <w:rFonts w:hint="default"/>
          <w:lang w:val="en-US" w:eastAsia="zh-CN"/>
        </w:rPr>
        <w:t>≥</w:t>
      </w:r>
      <w:r>
        <w:rPr>
          <w:rFonts w:hint="eastAsia"/>
          <w:lang w:val="en-US" w:eastAsia="zh-CN"/>
        </w:rPr>
        <w:t>3    C、</w:t>
      </w:r>
      <w:r>
        <w:rPr>
          <w:rFonts w:hint="default"/>
          <w:lang w:val="en-US" w:eastAsia="zh-CN"/>
        </w:rPr>
        <w:t>≥</w:t>
      </w:r>
      <w:r>
        <w:rPr>
          <w:rFonts w:hint="eastAsia"/>
          <w:lang w:val="en-US" w:eastAsia="zh-CN"/>
        </w:rPr>
        <w:t>4     D、</w:t>
      </w:r>
      <w:r>
        <w:rPr>
          <w:rFonts w:hint="default"/>
          <w:lang w:val="en-US" w:eastAsia="zh-CN"/>
        </w:rPr>
        <w:t>≥</w:t>
      </w:r>
      <w:r>
        <w:rPr>
          <w:rFonts w:hint="eastAsia"/>
          <w:lang w:val="en-US" w:eastAsia="zh-CN"/>
        </w:rPr>
        <w:t>5</w:t>
      </w:r>
    </w:p>
    <w:p>
      <w:pPr>
        <w:pStyle w:val="4"/>
        <w:bidi w:val="0"/>
        <w:rPr>
          <w:rFonts w:hint="eastAsia"/>
          <w:lang w:val="en-US" w:eastAsia="zh-CN"/>
        </w:rPr>
      </w:pPr>
      <w:r>
        <w:rPr>
          <w:rFonts w:hint="eastAsia"/>
          <w:lang w:val="en-US" w:eastAsia="zh-CN"/>
        </w:rPr>
        <w:t>（6）图中，金属挂件和石材之间应用胶黏剂粘接，宜选用下列哪种胶粘剂？</w:t>
      </w:r>
    </w:p>
    <w:p>
      <w:pPr>
        <w:bidi w:val="0"/>
        <w:rPr>
          <w:rFonts w:hint="eastAsia"/>
          <w:lang w:val="en-US" w:eastAsia="zh-CN"/>
        </w:rPr>
      </w:pPr>
      <w:r>
        <w:rPr>
          <w:rFonts w:hint="eastAsia"/>
          <w:lang w:val="en-US" w:eastAsia="zh-CN"/>
        </w:rPr>
        <w:t>A、双组分硅酮结构胶      B、双组分环氧树脂胶</w:t>
      </w:r>
    </w:p>
    <w:p>
      <w:pPr>
        <w:bidi w:val="0"/>
        <w:rPr>
          <w:rFonts w:hint="eastAsia"/>
          <w:lang w:val="en-US" w:eastAsia="zh-CN"/>
        </w:rPr>
      </w:pPr>
      <w:r>
        <w:rPr>
          <w:rFonts w:hint="eastAsia"/>
          <w:lang w:val="en-US" w:eastAsia="zh-CN"/>
        </w:rPr>
        <w:t>C、云石胶                D、硅酮耐候密封胶</w:t>
      </w:r>
    </w:p>
    <w:p>
      <w:pPr>
        <w:pStyle w:val="3"/>
        <w:bidi w:val="0"/>
        <w:rPr>
          <w:rFonts w:hint="default"/>
          <w:lang w:val="en-US" w:eastAsia="zh-CN"/>
        </w:rPr>
      </w:pPr>
      <w:r>
        <w:rPr>
          <w:rFonts w:hint="eastAsia"/>
          <w:lang w:val="en-US" w:eastAsia="zh-CN"/>
        </w:rPr>
        <w:t>196、下图是技术负责人王工在编写施工组织设计时绘制的轻钢龙骨隔墙施工流程和质量点控制点，阅读该图，完成下列问题。</w:t>
      </w:r>
    </w:p>
    <w:p>
      <w:pPr>
        <w:keepNext w:val="0"/>
        <w:keepLines w:val="0"/>
        <w:pageBreakBefore w:val="0"/>
        <w:widowControl w:val="0"/>
        <w:kinsoku/>
        <w:wordWrap/>
        <w:overflowPunct/>
        <w:topLinePunct w:val="0"/>
        <w:autoSpaceDE/>
        <w:autoSpaceDN/>
        <w:bidi w:val="0"/>
        <w:adjustRightInd/>
        <w:snapToGrid/>
        <w:ind w:firstLine="0" w:firstLineChars="0"/>
        <w:textAlignment w:val="auto"/>
        <w:rPr>
          <w:rFonts w:hint="default"/>
          <w:lang w:val="en-US" w:eastAsia="zh-CN"/>
        </w:rPr>
      </w:pPr>
      <w:r>
        <w:rPr>
          <w:rFonts w:hint="default"/>
          <w:lang w:val="en-US" w:eastAsia="zh-CN"/>
        </w:rPr>
        <w:drawing>
          <wp:inline distT="0" distB="0" distL="114300" distR="114300">
            <wp:extent cx="5752465" cy="2825750"/>
            <wp:effectExtent l="0" t="0" r="8255" b="8890"/>
            <wp:docPr id="39" name="图片 39" descr="轻钢龙骨石膏板隔墙工艺工法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轻钢龙骨石膏板隔墙工艺工法_00"/>
                    <pic:cNvPicPr>
                      <a:picLocks noChangeAspect="1"/>
                    </pic:cNvPicPr>
                  </pic:nvPicPr>
                  <pic:blipFill>
                    <a:blip r:embed="rId35"/>
                    <a:srcRect t="18358" b="12176"/>
                    <a:stretch>
                      <a:fillRect/>
                    </a:stretch>
                  </pic:blipFill>
                  <pic:spPr>
                    <a:xfrm>
                      <a:off x="0" y="0"/>
                      <a:ext cx="5752465" cy="2825750"/>
                    </a:xfrm>
                    <a:prstGeom prst="rect">
                      <a:avLst/>
                    </a:prstGeom>
                  </pic:spPr>
                </pic:pic>
              </a:graphicData>
            </a:graphic>
          </wp:inline>
        </w:drawing>
      </w:r>
    </w:p>
    <w:p>
      <w:pPr>
        <w:pStyle w:val="4"/>
        <w:bidi w:val="0"/>
        <w:rPr>
          <w:rFonts w:hint="eastAsia"/>
          <w:lang w:val="en-US" w:eastAsia="zh-CN"/>
        </w:rPr>
      </w:pPr>
      <w:r>
        <w:rPr>
          <w:rFonts w:hint="eastAsia"/>
          <w:lang w:val="en-US" w:eastAsia="zh-CN"/>
        </w:rPr>
        <w:t>（1）图中所示的质量控制点3，隐蔽工程验收时，不用检查下列哪个项目？</w:t>
      </w:r>
    </w:p>
    <w:p>
      <w:pPr>
        <w:bidi w:val="0"/>
        <w:rPr>
          <w:rFonts w:hint="eastAsia"/>
          <w:lang w:val="en-US" w:eastAsia="zh-CN"/>
        </w:rPr>
      </w:pPr>
      <w:r>
        <w:rPr>
          <w:rFonts w:hint="eastAsia"/>
          <w:lang w:val="en-US" w:eastAsia="zh-CN"/>
        </w:rPr>
        <w:t>A、沿顶、沿地及边框龙骨与基体结构连接是否牢固</w:t>
      </w:r>
    </w:p>
    <w:p>
      <w:pPr>
        <w:bidi w:val="0"/>
        <w:rPr>
          <w:rFonts w:hint="eastAsia"/>
          <w:lang w:val="en-US" w:eastAsia="zh-CN"/>
        </w:rPr>
      </w:pPr>
      <w:r>
        <w:rPr>
          <w:rFonts w:hint="eastAsia"/>
          <w:lang w:val="en-US" w:eastAsia="zh-CN"/>
        </w:rPr>
        <w:t>B、龙骨间距和构造连接方法是否符合设计要求</w:t>
      </w:r>
    </w:p>
    <w:p>
      <w:pPr>
        <w:bidi w:val="0"/>
        <w:rPr>
          <w:rFonts w:hint="eastAsia"/>
          <w:lang w:val="en-US" w:eastAsia="zh-CN"/>
        </w:rPr>
      </w:pPr>
      <w:r>
        <w:rPr>
          <w:rFonts w:hint="eastAsia"/>
          <w:lang w:val="en-US" w:eastAsia="zh-CN"/>
        </w:rPr>
        <w:t>C、隔墙面板安装是否牢固</w:t>
      </w:r>
    </w:p>
    <w:p>
      <w:pPr>
        <w:bidi w:val="0"/>
        <w:rPr>
          <w:rFonts w:hint="eastAsia"/>
          <w:lang w:val="en-US" w:eastAsia="zh-CN"/>
        </w:rPr>
      </w:pPr>
      <w:r>
        <w:rPr>
          <w:rFonts w:hint="eastAsia"/>
          <w:lang w:val="en-US" w:eastAsia="zh-CN"/>
        </w:rPr>
        <w:t>D、门洞口加强龙骨的安装是否牢固</w:t>
      </w:r>
    </w:p>
    <w:p>
      <w:pPr>
        <w:pStyle w:val="4"/>
        <w:bidi w:val="0"/>
        <w:rPr>
          <w:rFonts w:hint="eastAsia"/>
          <w:lang w:val="en-US" w:eastAsia="zh-CN"/>
        </w:rPr>
      </w:pPr>
      <w:r>
        <w:rPr>
          <w:rFonts w:hint="eastAsia"/>
          <w:lang w:val="en-US" w:eastAsia="zh-CN"/>
        </w:rPr>
        <w:t>（2）图中所示质量控制点5，关于接缝的做法，下列说法正确的是？</w:t>
      </w:r>
    </w:p>
    <w:p>
      <w:pPr>
        <w:bidi w:val="0"/>
        <w:rPr>
          <w:rFonts w:hint="default"/>
          <w:lang w:val="en-US" w:eastAsia="zh-CN"/>
        </w:rPr>
      </w:pPr>
      <w:r>
        <w:rPr>
          <w:rFonts w:hint="eastAsia"/>
          <w:lang w:val="en-US" w:eastAsia="zh-CN"/>
        </w:rPr>
        <w:t>A、石膏板安装完成后，应立刻进行嵌缝处理。</w:t>
      </w:r>
    </w:p>
    <w:p>
      <w:pPr>
        <w:bidi w:val="0"/>
        <w:rPr>
          <w:rFonts w:hint="default"/>
          <w:lang w:val="en-US" w:eastAsia="zh-CN"/>
        </w:rPr>
      </w:pPr>
      <w:r>
        <w:rPr>
          <w:rFonts w:hint="eastAsia"/>
          <w:lang w:val="en-US" w:eastAsia="zh-CN"/>
        </w:rPr>
        <w:t>B、嵌缝腻子终凝后，先刮一层嵌缝腻子，再贴嵌缝带。</w:t>
      </w:r>
    </w:p>
    <w:p>
      <w:pPr>
        <w:bidi w:val="0"/>
        <w:rPr>
          <w:rFonts w:hint="default"/>
          <w:lang w:val="en-US" w:eastAsia="zh-CN"/>
        </w:rPr>
      </w:pPr>
      <w:r>
        <w:rPr>
          <w:rFonts w:hint="eastAsia"/>
          <w:lang w:val="en-US" w:eastAsia="zh-CN"/>
        </w:rPr>
        <w:t>C、第一层腻子凝固后，再刮第二层腻子，并不得盖住嵌缝带。</w:t>
      </w:r>
    </w:p>
    <w:p>
      <w:pPr>
        <w:bidi w:val="0"/>
        <w:rPr>
          <w:rFonts w:hint="default"/>
          <w:lang w:val="en-US" w:eastAsia="zh-CN"/>
        </w:rPr>
      </w:pPr>
      <w:r>
        <w:rPr>
          <w:rFonts w:hint="eastAsia"/>
          <w:lang w:val="en-US" w:eastAsia="zh-CN"/>
        </w:rPr>
        <w:t>D、第二层腻子凝固后，再刮第三层腻子，腻子表面应拉毛。</w:t>
      </w:r>
    </w:p>
    <w:p>
      <w:pPr>
        <w:pStyle w:val="4"/>
        <w:bidi w:val="0"/>
        <w:rPr>
          <w:rFonts w:hint="eastAsia"/>
          <w:lang w:val="en-US" w:eastAsia="zh-CN"/>
        </w:rPr>
      </w:pPr>
      <w:r>
        <w:rPr>
          <w:rFonts w:hint="eastAsia"/>
          <w:lang w:val="en-US" w:eastAsia="zh-CN"/>
        </w:rPr>
        <w:t>（3）图中所示质量控制点5，关于墙面平整度的检查方法，下列说法正确的是？</w:t>
      </w:r>
    </w:p>
    <w:p>
      <w:pPr>
        <w:bidi w:val="0"/>
        <w:rPr>
          <w:rFonts w:hint="eastAsia"/>
          <w:lang w:val="en-US" w:eastAsia="zh-CN"/>
        </w:rPr>
      </w:pPr>
      <w:r>
        <w:rPr>
          <w:rFonts w:hint="eastAsia"/>
          <w:lang w:val="en-US" w:eastAsia="zh-CN"/>
        </w:rPr>
        <w:t>A、用1m靠尺和塞尺检查</w:t>
      </w:r>
    </w:p>
    <w:p>
      <w:pPr>
        <w:bidi w:val="0"/>
        <w:rPr>
          <w:rFonts w:hint="eastAsia"/>
          <w:lang w:val="en-US" w:eastAsia="zh-CN"/>
        </w:rPr>
      </w:pPr>
      <w:r>
        <w:rPr>
          <w:rFonts w:hint="eastAsia"/>
          <w:lang w:val="en-US" w:eastAsia="zh-CN"/>
        </w:rPr>
        <w:t>B、用2m靠尺和塞尺检查</w:t>
      </w:r>
    </w:p>
    <w:p>
      <w:pPr>
        <w:bidi w:val="0"/>
        <w:rPr>
          <w:rFonts w:hint="eastAsia"/>
          <w:lang w:val="en-US" w:eastAsia="zh-CN"/>
        </w:rPr>
      </w:pPr>
      <w:r>
        <w:rPr>
          <w:rFonts w:hint="eastAsia"/>
          <w:lang w:val="en-US" w:eastAsia="zh-CN"/>
        </w:rPr>
        <w:t>C、拉5m线，不足5m拉通线，用钢直尺检查</w:t>
      </w:r>
    </w:p>
    <w:p>
      <w:pPr>
        <w:bidi w:val="0"/>
        <w:rPr>
          <w:rFonts w:hint="default"/>
          <w:lang w:val="en-US" w:eastAsia="zh-CN"/>
        </w:rPr>
      </w:pPr>
      <w:r>
        <w:rPr>
          <w:rFonts w:hint="eastAsia"/>
          <w:lang w:val="en-US" w:eastAsia="zh-CN"/>
        </w:rPr>
        <w:t>D、拉通线，用钢直尺检查</w:t>
      </w:r>
    </w:p>
    <w:p>
      <w:pPr>
        <w:pStyle w:val="4"/>
        <w:bidi w:val="0"/>
        <w:rPr>
          <w:rFonts w:hint="eastAsia"/>
          <w:lang w:val="en-US" w:eastAsia="zh-CN"/>
        </w:rPr>
      </w:pPr>
      <w:r>
        <w:rPr>
          <w:rFonts w:hint="eastAsia"/>
          <w:lang w:val="en-US" w:eastAsia="zh-CN"/>
        </w:rPr>
        <w:t>（4）图中所示质量控制点5，关于墙面立面垂直度的检查方法，下列说法不正确的是？</w:t>
      </w:r>
    </w:p>
    <w:p>
      <w:pPr>
        <w:bidi w:val="0"/>
        <w:rPr>
          <w:rFonts w:hint="eastAsia"/>
          <w:lang w:val="en-US" w:eastAsia="zh-CN"/>
        </w:rPr>
      </w:pPr>
      <w:r>
        <w:rPr>
          <w:rFonts w:hint="eastAsia"/>
          <w:lang w:val="en-US" w:eastAsia="zh-CN"/>
        </w:rPr>
        <w:t>A、用2m垂直检测尺检查</w:t>
      </w:r>
    </w:p>
    <w:p>
      <w:pPr>
        <w:bidi w:val="0"/>
        <w:rPr>
          <w:rFonts w:hint="eastAsia"/>
          <w:lang w:val="en-US" w:eastAsia="zh-CN"/>
        </w:rPr>
      </w:pPr>
      <w:r>
        <w:rPr>
          <w:rFonts w:hint="eastAsia"/>
          <w:lang w:val="en-US" w:eastAsia="zh-CN"/>
        </w:rPr>
        <w:t>B、用1m垂直检测尺检查</w:t>
      </w:r>
    </w:p>
    <w:p>
      <w:pPr>
        <w:bidi w:val="0"/>
        <w:rPr>
          <w:rFonts w:hint="default"/>
          <w:lang w:val="en-US" w:eastAsia="zh-CN"/>
        </w:rPr>
      </w:pPr>
      <w:r>
        <w:rPr>
          <w:rFonts w:hint="eastAsia"/>
          <w:lang w:val="en-US" w:eastAsia="zh-CN"/>
        </w:rPr>
        <w:t>C、用线坠检查</w:t>
      </w:r>
    </w:p>
    <w:p>
      <w:pPr>
        <w:bidi w:val="0"/>
        <w:rPr>
          <w:rFonts w:hint="eastAsia"/>
          <w:lang w:val="en-US" w:eastAsia="zh-CN"/>
        </w:rPr>
      </w:pPr>
      <w:r>
        <w:rPr>
          <w:rFonts w:hint="eastAsia"/>
          <w:lang w:val="en-US" w:eastAsia="zh-CN"/>
        </w:rPr>
        <w:t>D、拉通线，用钢直尺检查</w:t>
      </w:r>
    </w:p>
    <w:p>
      <w:pPr>
        <w:pStyle w:val="4"/>
        <w:bidi w:val="0"/>
        <w:rPr>
          <w:rFonts w:hint="eastAsia"/>
          <w:lang w:val="en-US" w:eastAsia="zh-CN"/>
        </w:rPr>
      </w:pPr>
      <w:r>
        <w:rPr>
          <w:rFonts w:hint="eastAsia"/>
          <w:lang w:val="en-US" w:eastAsia="zh-CN"/>
        </w:rPr>
        <w:t>（5）图中所示质量控制点5，关于墙面阴角方正的检查方法，下列说法正确的是？</w:t>
      </w:r>
    </w:p>
    <w:p>
      <w:pPr>
        <w:bidi w:val="0"/>
        <w:rPr>
          <w:rFonts w:hint="eastAsia"/>
          <w:lang w:val="en-US" w:eastAsia="zh-CN"/>
        </w:rPr>
      </w:pPr>
      <w:r>
        <w:rPr>
          <w:rFonts w:hint="eastAsia"/>
          <w:lang w:val="en-US" w:eastAsia="zh-CN"/>
        </w:rPr>
        <w:t>A、用1m直角检测尺检查</w:t>
      </w:r>
    </w:p>
    <w:p>
      <w:pPr>
        <w:bidi w:val="0"/>
        <w:rPr>
          <w:rFonts w:hint="eastAsia"/>
          <w:lang w:val="en-US" w:eastAsia="zh-CN"/>
        </w:rPr>
      </w:pPr>
      <w:r>
        <w:rPr>
          <w:rFonts w:hint="eastAsia"/>
          <w:lang w:val="en-US" w:eastAsia="zh-CN"/>
        </w:rPr>
        <w:t>B、用2m直角检测尺检查</w:t>
      </w:r>
    </w:p>
    <w:p>
      <w:pPr>
        <w:bidi w:val="0"/>
        <w:rPr>
          <w:rFonts w:hint="eastAsia"/>
          <w:lang w:val="en-US" w:eastAsia="zh-CN"/>
        </w:rPr>
      </w:pPr>
      <w:r>
        <w:rPr>
          <w:rFonts w:hint="eastAsia"/>
          <w:lang w:val="en-US" w:eastAsia="zh-CN"/>
        </w:rPr>
        <w:t>C、用200mm直角检测尺检查</w:t>
      </w:r>
    </w:p>
    <w:p>
      <w:pPr>
        <w:bidi w:val="0"/>
        <w:rPr>
          <w:rFonts w:hint="default"/>
          <w:lang w:val="en-US" w:eastAsia="zh-CN"/>
        </w:rPr>
      </w:pPr>
      <w:r>
        <w:rPr>
          <w:rFonts w:hint="eastAsia"/>
          <w:lang w:val="en-US" w:eastAsia="zh-CN"/>
        </w:rPr>
        <w:t>D、用500mm直角检测尺检查</w:t>
      </w:r>
    </w:p>
    <w:p>
      <w:pPr>
        <w:pStyle w:val="3"/>
        <w:bidi w:val="0"/>
        <w:rPr>
          <w:rFonts w:hint="eastAsia"/>
          <w:lang w:val="en-US" w:eastAsia="zh-CN"/>
        </w:rPr>
      </w:pPr>
      <w:r>
        <w:rPr>
          <w:rFonts w:hint="default"/>
          <w:lang w:val="en-US" w:eastAsia="zh-CN"/>
        </w:rPr>
        <w:drawing>
          <wp:anchor distT="0" distB="0" distL="114300" distR="114300" simplePos="0" relativeHeight="251664384" behindDoc="0" locked="0" layoutInCell="1" allowOverlap="1">
            <wp:simplePos x="0" y="0"/>
            <wp:positionH relativeFrom="column">
              <wp:posOffset>334645</wp:posOffset>
            </wp:positionH>
            <wp:positionV relativeFrom="paragraph">
              <wp:posOffset>243840</wp:posOffset>
            </wp:positionV>
            <wp:extent cx="5271135" cy="1987550"/>
            <wp:effectExtent l="0" t="0" r="1905" b="8890"/>
            <wp:wrapNone/>
            <wp:docPr id="40" name="图片 40" descr="网络图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网络图000"/>
                    <pic:cNvPicPr>
                      <a:picLocks noChangeAspect="1"/>
                    </pic:cNvPicPr>
                  </pic:nvPicPr>
                  <pic:blipFill>
                    <a:blip r:embed="rId36"/>
                    <a:srcRect t="12289" b="12289"/>
                    <a:stretch>
                      <a:fillRect/>
                    </a:stretch>
                  </pic:blipFill>
                  <pic:spPr>
                    <a:xfrm>
                      <a:off x="0" y="0"/>
                      <a:ext cx="5271135" cy="1987550"/>
                    </a:xfrm>
                    <a:prstGeom prst="rect">
                      <a:avLst/>
                    </a:prstGeom>
                  </pic:spPr>
                </pic:pic>
              </a:graphicData>
            </a:graphic>
          </wp:anchor>
        </w:drawing>
      </w:r>
      <w:r>
        <w:rPr>
          <w:rFonts w:hint="eastAsia"/>
          <w:lang w:val="en-US" w:eastAsia="zh-CN"/>
        </w:rPr>
        <w:t>197、下图是施工员小李做的某工程的网络计划初稿，阅读网络图，回答下列问题？</w:t>
      </w: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bidi w:val="0"/>
        <w:rPr>
          <w:rFonts w:hint="eastAsia"/>
          <w:lang w:val="en-US" w:eastAsia="zh-CN"/>
        </w:rPr>
      </w:pPr>
    </w:p>
    <w:p>
      <w:pPr>
        <w:pStyle w:val="4"/>
        <w:bidi w:val="0"/>
        <w:rPr>
          <w:rFonts w:hint="default"/>
          <w:lang w:val="en-US" w:eastAsia="zh-CN"/>
        </w:rPr>
      </w:pPr>
      <w:r>
        <w:rPr>
          <w:rFonts w:hint="eastAsia"/>
          <w:lang w:val="en-US" w:eastAsia="zh-CN"/>
        </w:rPr>
        <w:t>（1）这个工程计算工期是（）天？</w:t>
      </w:r>
    </w:p>
    <w:p>
      <w:pPr>
        <w:bidi w:val="0"/>
        <w:rPr>
          <w:rFonts w:hint="default"/>
          <w:lang w:val="en-US" w:eastAsia="zh-CN"/>
        </w:rPr>
      </w:pPr>
      <w:r>
        <w:rPr>
          <w:rFonts w:hint="eastAsia"/>
          <w:lang w:val="en-US" w:eastAsia="zh-CN"/>
        </w:rPr>
        <w:t>A、17     B、20          C、21          D、23</w:t>
      </w:r>
    </w:p>
    <w:p>
      <w:pPr>
        <w:pStyle w:val="4"/>
        <w:bidi w:val="0"/>
        <w:rPr>
          <w:rFonts w:hint="default"/>
          <w:lang w:val="en-US" w:eastAsia="zh-CN"/>
        </w:rPr>
      </w:pPr>
      <w:r>
        <w:rPr>
          <w:rFonts w:hint="eastAsia"/>
          <w:lang w:val="en-US" w:eastAsia="zh-CN"/>
        </w:rPr>
        <w:t>（2）安装纸面石膏板工作最早可能完成时间是第（）天？</w:t>
      </w:r>
    </w:p>
    <w:p>
      <w:pPr>
        <w:bidi w:val="0"/>
        <w:rPr>
          <w:rFonts w:hint="default"/>
          <w:lang w:val="en-US" w:eastAsia="zh-CN"/>
        </w:rPr>
      </w:pPr>
      <w:r>
        <w:rPr>
          <w:rFonts w:hint="eastAsia"/>
          <w:lang w:val="en-US" w:eastAsia="zh-CN"/>
        </w:rPr>
        <w:t>A、4      B、5       C、7      D、9</w:t>
      </w:r>
    </w:p>
    <w:p>
      <w:pPr>
        <w:pStyle w:val="4"/>
        <w:bidi w:val="0"/>
        <w:rPr>
          <w:rFonts w:hint="eastAsia"/>
          <w:lang w:val="en-US" w:eastAsia="zh-CN"/>
        </w:rPr>
      </w:pPr>
      <w:r>
        <w:rPr>
          <w:rFonts w:hint="eastAsia"/>
          <w:lang w:val="en-US" w:eastAsia="zh-CN"/>
        </w:rPr>
        <w:t>（3）安装纸面石膏板工作的总时差是（）？</w:t>
      </w:r>
    </w:p>
    <w:p>
      <w:pPr>
        <w:bidi w:val="0"/>
        <w:rPr>
          <w:rFonts w:hint="eastAsia"/>
          <w:lang w:val="en-US" w:eastAsia="zh-CN"/>
        </w:rPr>
      </w:pPr>
      <w:r>
        <w:rPr>
          <w:rFonts w:hint="eastAsia"/>
          <w:lang w:val="en-US" w:eastAsia="zh-CN"/>
        </w:rPr>
        <w:t>A、0     B、1      C、2      D、3</w:t>
      </w:r>
    </w:p>
    <w:p>
      <w:pPr>
        <w:pStyle w:val="3"/>
        <w:bidi w:val="0"/>
        <w:rPr>
          <w:rFonts w:hint="eastAsia"/>
          <w:lang w:val="en-US" w:eastAsia="zh-CN"/>
        </w:rPr>
      </w:pPr>
      <w:r>
        <w:rPr>
          <w:rFonts w:hint="eastAsia"/>
          <w:lang w:val="en-US" w:eastAsia="zh-CN"/>
        </w:rPr>
        <w:t>198、（单选）施工员小王在施工现场拍到下面一组照片，请阅读照片，回答下列问题。</w:t>
      </w:r>
    </w:p>
    <w:p>
      <w:pPr>
        <w:keepNext w:val="0"/>
        <w:keepLines w:val="0"/>
        <w:pageBreakBefore w:val="0"/>
        <w:widowControl w:val="0"/>
        <w:kinsoku/>
        <w:wordWrap/>
        <w:overflowPunct/>
        <w:topLinePunct w:val="0"/>
        <w:autoSpaceDE/>
        <w:autoSpaceDN/>
        <w:bidi w:val="0"/>
        <w:adjustRightInd/>
        <w:snapToGrid/>
        <w:ind w:firstLine="0" w:firstLineChars="0"/>
        <w:textAlignment w:val="auto"/>
        <w:rPr>
          <w:rFonts w:hint="default"/>
          <w:lang w:val="en-US" w:eastAsia="zh-CN"/>
        </w:rPr>
      </w:pPr>
      <w:r>
        <w:rPr>
          <w:rFonts w:hint="default"/>
          <w:lang w:val="en-US" w:eastAsia="zh-CN"/>
        </w:rPr>
        <w:drawing>
          <wp:inline distT="0" distB="0" distL="114300" distR="114300">
            <wp:extent cx="5465445" cy="3496310"/>
            <wp:effectExtent l="0" t="0" r="5715" b="8890"/>
            <wp:docPr id="41" name="图片 41" descr="地面石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地面石材"/>
                    <pic:cNvPicPr>
                      <a:picLocks noChangeAspect="1"/>
                    </pic:cNvPicPr>
                  </pic:nvPicPr>
                  <pic:blipFill>
                    <a:blip r:embed="rId37"/>
                    <a:srcRect b="3449"/>
                    <a:stretch>
                      <a:fillRect/>
                    </a:stretch>
                  </pic:blipFill>
                  <pic:spPr>
                    <a:xfrm>
                      <a:off x="0" y="0"/>
                      <a:ext cx="5465445" cy="3496310"/>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ind w:firstLine="0" w:firstLineChars="0"/>
        <w:textAlignment w:val="auto"/>
        <w:rPr>
          <w:rFonts w:hint="default"/>
          <w:lang w:val="en-US" w:eastAsia="zh-CN"/>
        </w:rPr>
      </w:pPr>
      <w:r>
        <w:rPr>
          <w:rFonts w:hint="default"/>
          <w:lang w:val="en-US" w:eastAsia="zh-CN"/>
        </w:rPr>
        <w:drawing>
          <wp:inline distT="0" distB="0" distL="114300" distR="114300">
            <wp:extent cx="2399030" cy="2329815"/>
            <wp:effectExtent l="0" t="0" r="8890" b="1905"/>
            <wp:docPr id="42" name="图片 42" descr="地面石材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地面石材02"/>
                    <pic:cNvPicPr>
                      <a:picLocks noChangeAspect="1"/>
                    </pic:cNvPicPr>
                  </pic:nvPicPr>
                  <pic:blipFill>
                    <a:blip r:embed="rId38"/>
                    <a:srcRect t="10035" b="3541"/>
                    <a:stretch>
                      <a:fillRect/>
                    </a:stretch>
                  </pic:blipFill>
                  <pic:spPr>
                    <a:xfrm>
                      <a:off x="0" y="0"/>
                      <a:ext cx="2399030" cy="2329815"/>
                    </a:xfrm>
                    <a:prstGeom prst="rect">
                      <a:avLst/>
                    </a:prstGeom>
                  </pic:spPr>
                </pic:pic>
              </a:graphicData>
            </a:graphic>
          </wp:inline>
        </w:drawing>
      </w:r>
      <w:r>
        <w:rPr>
          <w:rFonts w:hint="default"/>
          <w:lang w:val="en-US" w:eastAsia="zh-CN"/>
        </w:rPr>
        <w:drawing>
          <wp:inline distT="0" distB="0" distL="114300" distR="114300">
            <wp:extent cx="3107055" cy="2329815"/>
            <wp:effectExtent l="0" t="0" r="1905" b="1905"/>
            <wp:docPr id="43" name="图片 43" descr="地面瓷砖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地面瓷砖03"/>
                    <pic:cNvPicPr>
                      <a:picLocks noChangeAspect="1"/>
                    </pic:cNvPicPr>
                  </pic:nvPicPr>
                  <pic:blipFill>
                    <a:blip r:embed="rId39"/>
                    <a:stretch>
                      <a:fillRect/>
                    </a:stretch>
                  </pic:blipFill>
                  <pic:spPr>
                    <a:xfrm>
                      <a:off x="0" y="0"/>
                      <a:ext cx="3107055" cy="2329815"/>
                    </a:xfrm>
                    <a:prstGeom prst="rect">
                      <a:avLst/>
                    </a:prstGeom>
                  </pic:spPr>
                </pic:pic>
              </a:graphicData>
            </a:graphic>
          </wp:inline>
        </w:drawing>
      </w:r>
    </w:p>
    <w:p>
      <w:pPr>
        <w:pStyle w:val="4"/>
        <w:bidi w:val="0"/>
        <w:rPr>
          <w:rFonts w:hint="eastAsia"/>
          <w:lang w:val="en-US" w:eastAsia="zh-CN"/>
        </w:rPr>
      </w:pPr>
      <w:r>
        <w:rPr>
          <w:rFonts w:hint="eastAsia"/>
          <w:lang w:val="en-US" w:eastAsia="zh-CN"/>
        </w:rPr>
        <w:t>（1）图01中存在接缝高低差的问题，应该怎么进行检测？</w:t>
      </w:r>
    </w:p>
    <w:p>
      <w:pPr>
        <w:bidi w:val="0"/>
        <w:rPr>
          <w:rFonts w:hint="default"/>
          <w:lang w:val="en-US" w:eastAsia="zh-CN"/>
        </w:rPr>
      </w:pPr>
      <w:r>
        <w:rPr>
          <w:rFonts w:hint="eastAsia"/>
          <w:lang w:val="en-US" w:eastAsia="zh-CN"/>
        </w:rPr>
        <w:t>A、用钢直尺和塞尺进行检查</w:t>
      </w:r>
    </w:p>
    <w:p>
      <w:pPr>
        <w:bidi w:val="0"/>
        <w:rPr>
          <w:rFonts w:hint="default"/>
          <w:lang w:val="en-US" w:eastAsia="zh-CN"/>
        </w:rPr>
      </w:pPr>
      <w:r>
        <w:rPr>
          <w:rFonts w:hint="eastAsia"/>
          <w:lang w:val="en-US" w:eastAsia="zh-CN"/>
        </w:rPr>
        <w:t>B、用2m靠尺检查</w:t>
      </w:r>
    </w:p>
    <w:p>
      <w:pPr>
        <w:bidi w:val="0"/>
        <w:rPr>
          <w:rFonts w:hint="default"/>
          <w:lang w:val="en-US" w:eastAsia="zh-CN"/>
        </w:rPr>
      </w:pPr>
      <w:r>
        <w:rPr>
          <w:rFonts w:hint="eastAsia"/>
          <w:lang w:val="en-US" w:eastAsia="zh-CN"/>
        </w:rPr>
        <w:t>C、拉5m线，不足5m拉通线，钢直尺检查</w:t>
      </w:r>
    </w:p>
    <w:p>
      <w:pPr>
        <w:bidi w:val="0"/>
        <w:rPr>
          <w:rFonts w:hint="eastAsia"/>
          <w:lang w:val="en-US" w:eastAsia="zh-CN"/>
        </w:rPr>
      </w:pPr>
      <w:r>
        <w:rPr>
          <w:rFonts w:hint="eastAsia"/>
          <w:lang w:val="en-US" w:eastAsia="zh-CN"/>
        </w:rPr>
        <w:t>D、1m水平检测尺检查</w:t>
      </w:r>
    </w:p>
    <w:p>
      <w:pPr>
        <w:pStyle w:val="4"/>
        <w:bidi w:val="0"/>
        <w:rPr>
          <w:rFonts w:hint="eastAsia"/>
          <w:lang w:val="en-US" w:eastAsia="zh-CN"/>
        </w:rPr>
      </w:pPr>
      <w:r>
        <w:rPr>
          <w:rFonts w:hint="eastAsia"/>
          <w:lang w:val="en-US" w:eastAsia="zh-CN"/>
        </w:rPr>
        <w:t>（2）从图02中可以看出，该地面铺装工程存在的突出问题是？</w:t>
      </w:r>
    </w:p>
    <w:p>
      <w:pPr>
        <w:bidi w:val="0"/>
        <w:rPr>
          <w:rFonts w:hint="default"/>
          <w:lang w:val="en-US" w:eastAsia="zh-CN"/>
        </w:rPr>
      </w:pPr>
      <w:r>
        <w:rPr>
          <w:rFonts w:hint="eastAsia"/>
          <w:lang w:val="en-US" w:eastAsia="zh-CN"/>
        </w:rPr>
        <w:t>A、石材光洁度不高</w:t>
      </w:r>
    </w:p>
    <w:p>
      <w:pPr>
        <w:bidi w:val="0"/>
        <w:rPr>
          <w:rFonts w:hint="default"/>
          <w:lang w:val="en-US" w:eastAsia="zh-CN"/>
        </w:rPr>
      </w:pPr>
      <w:r>
        <w:rPr>
          <w:rFonts w:hint="eastAsia"/>
          <w:lang w:val="en-US" w:eastAsia="zh-CN"/>
        </w:rPr>
        <w:t>B、石材没有做六面防护</w:t>
      </w:r>
    </w:p>
    <w:p>
      <w:pPr>
        <w:bidi w:val="0"/>
        <w:rPr>
          <w:rFonts w:hint="default"/>
          <w:lang w:val="en-US" w:eastAsia="zh-CN"/>
        </w:rPr>
      </w:pPr>
      <w:r>
        <w:rPr>
          <w:rFonts w:hint="eastAsia"/>
          <w:lang w:val="en-US" w:eastAsia="zh-CN"/>
        </w:rPr>
        <w:t>C、石材接缝不顺直</w:t>
      </w:r>
    </w:p>
    <w:p>
      <w:pPr>
        <w:bidi w:val="0"/>
        <w:rPr>
          <w:rFonts w:hint="default"/>
          <w:lang w:val="en-US" w:eastAsia="zh-CN"/>
        </w:rPr>
      </w:pPr>
      <w:r>
        <w:rPr>
          <w:rFonts w:hint="eastAsia"/>
          <w:lang w:val="en-US" w:eastAsia="zh-CN"/>
        </w:rPr>
        <w:t>D、没有做好成品保护</w:t>
      </w:r>
    </w:p>
    <w:p>
      <w:pPr>
        <w:pStyle w:val="4"/>
        <w:bidi w:val="0"/>
        <w:rPr>
          <w:rFonts w:hint="eastAsia"/>
          <w:lang w:val="en-US" w:eastAsia="zh-CN"/>
        </w:rPr>
      </w:pPr>
      <w:r>
        <w:rPr>
          <w:rFonts w:hint="eastAsia"/>
          <w:lang w:val="en-US" w:eastAsia="zh-CN"/>
        </w:rPr>
        <w:t>（3）图03中存在接缝不顺直的问题，对于瓷砖接缝直线度的偏差，应该怎么进行检测？</w:t>
      </w:r>
    </w:p>
    <w:p>
      <w:pPr>
        <w:bidi w:val="0"/>
        <w:rPr>
          <w:rFonts w:hint="default"/>
          <w:lang w:val="en-US" w:eastAsia="zh-CN"/>
        </w:rPr>
      </w:pPr>
      <w:r>
        <w:rPr>
          <w:rFonts w:hint="eastAsia"/>
          <w:lang w:val="en-US" w:eastAsia="zh-CN"/>
        </w:rPr>
        <w:t>A、用钢直尺和塞尺进行检查</w:t>
      </w:r>
    </w:p>
    <w:p>
      <w:pPr>
        <w:bidi w:val="0"/>
        <w:rPr>
          <w:rFonts w:hint="default"/>
          <w:lang w:val="en-US" w:eastAsia="zh-CN"/>
        </w:rPr>
      </w:pPr>
      <w:r>
        <w:rPr>
          <w:rFonts w:hint="eastAsia"/>
          <w:lang w:val="en-US" w:eastAsia="zh-CN"/>
        </w:rPr>
        <w:t>B、用2m靠尺检查</w:t>
      </w:r>
    </w:p>
    <w:p>
      <w:pPr>
        <w:bidi w:val="0"/>
        <w:rPr>
          <w:rFonts w:hint="default"/>
          <w:lang w:val="en-US" w:eastAsia="zh-CN"/>
        </w:rPr>
      </w:pPr>
      <w:r>
        <w:rPr>
          <w:rFonts w:hint="eastAsia"/>
          <w:lang w:val="en-US" w:eastAsia="zh-CN"/>
        </w:rPr>
        <w:t>C、拉5m线，不足5m拉通线，钢直尺检查</w:t>
      </w:r>
    </w:p>
    <w:p>
      <w:pPr>
        <w:bidi w:val="0"/>
        <w:rPr>
          <w:rFonts w:hint="eastAsia"/>
          <w:lang w:val="en-US" w:eastAsia="zh-CN"/>
        </w:rPr>
      </w:pPr>
      <w:r>
        <w:rPr>
          <w:rFonts w:hint="eastAsia"/>
          <w:lang w:val="en-US" w:eastAsia="zh-CN"/>
        </w:rPr>
        <w:t>D、1m水平检测尺检查</w:t>
      </w:r>
    </w:p>
    <w:p>
      <w:pPr>
        <w:pStyle w:val="4"/>
        <w:bidi w:val="0"/>
        <w:rPr>
          <w:rFonts w:hint="eastAsia"/>
          <w:lang w:val="en-US" w:eastAsia="zh-CN"/>
        </w:rPr>
      </w:pPr>
      <w:r>
        <w:rPr>
          <w:rFonts w:hint="eastAsia"/>
          <w:lang w:val="en-US" w:eastAsia="zh-CN"/>
        </w:rPr>
        <w:t>（4）如果对图中地面的平整度进行检测，应采用下列哪种方法？</w:t>
      </w:r>
    </w:p>
    <w:p>
      <w:pPr>
        <w:bidi w:val="0"/>
        <w:rPr>
          <w:rFonts w:hint="default"/>
          <w:lang w:val="en-US" w:eastAsia="zh-CN"/>
        </w:rPr>
      </w:pPr>
      <w:r>
        <w:rPr>
          <w:rFonts w:hint="eastAsia"/>
          <w:lang w:val="en-US" w:eastAsia="zh-CN"/>
        </w:rPr>
        <w:t>A、用1m的水平检测尺进行检查</w:t>
      </w:r>
    </w:p>
    <w:p>
      <w:pPr>
        <w:bidi w:val="0"/>
        <w:rPr>
          <w:rFonts w:hint="eastAsia"/>
          <w:lang w:val="en-US" w:eastAsia="zh-CN"/>
        </w:rPr>
      </w:pPr>
      <w:r>
        <w:rPr>
          <w:rFonts w:hint="eastAsia"/>
          <w:lang w:val="en-US" w:eastAsia="zh-CN"/>
        </w:rPr>
        <w:t xml:space="preserve">B、用2m的靠尺和塞尺进行检查  </w:t>
      </w:r>
    </w:p>
    <w:p>
      <w:pPr>
        <w:bidi w:val="0"/>
        <w:rPr>
          <w:rFonts w:hint="eastAsia"/>
          <w:lang w:val="en-US" w:eastAsia="zh-CN"/>
        </w:rPr>
      </w:pPr>
      <w:r>
        <w:rPr>
          <w:rFonts w:hint="eastAsia"/>
          <w:lang w:val="en-US" w:eastAsia="zh-CN"/>
        </w:rPr>
        <w:t xml:space="preserve">C、用2m的拖线板进行检查  </w:t>
      </w:r>
    </w:p>
    <w:p>
      <w:pPr>
        <w:bidi w:val="0"/>
        <w:rPr>
          <w:rFonts w:hint="eastAsia"/>
          <w:lang w:val="en-US" w:eastAsia="zh-CN"/>
        </w:rPr>
      </w:pPr>
      <w:r>
        <w:rPr>
          <w:rFonts w:hint="eastAsia"/>
          <w:lang w:val="en-US" w:eastAsia="zh-CN"/>
        </w:rPr>
        <w:t>D、用1m的靠尺和塞尺进行检查</w:t>
      </w:r>
    </w:p>
    <w:p>
      <w:pPr>
        <w:pStyle w:val="4"/>
        <w:bidi w:val="0"/>
        <w:rPr>
          <w:rFonts w:hint="eastAsia"/>
          <w:lang w:val="en-US" w:eastAsia="zh-CN"/>
        </w:rPr>
      </w:pPr>
      <w:r>
        <w:rPr>
          <w:rFonts w:hint="eastAsia"/>
          <w:lang w:val="en-US" w:eastAsia="zh-CN"/>
        </w:rPr>
        <w:t>（5）图1中地面材料进场时，应对下列哪项性能和指标进行复验？</w:t>
      </w:r>
    </w:p>
    <w:p>
      <w:pPr>
        <w:bidi w:val="0"/>
        <w:rPr>
          <w:rFonts w:hint="default"/>
          <w:lang w:val="en-US" w:eastAsia="zh-CN"/>
        </w:rPr>
      </w:pPr>
      <w:r>
        <w:rPr>
          <w:rFonts w:hint="eastAsia"/>
          <w:lang w:val="en-US" w:eastAsia="zh-CN"/>
        </w:rPr>
        <w:t>A、放射性   B、吸水率    C、冻融性    D、甲醛释放量</w:t>
      </w:r>
    </w:p>
    <w:p>
      <w:pPr>
        <w:pStyle w:val="3"/>
        <w:bidi w:val="0"/>
        <w:rPr>
          <w:rFonts w:hint="eastAsia"/>
          <w:lang w:val="en-US" w:eastAsia="zh-CN"/>
        </w:rPr>
      </w:pPr>
      <w:r>
        <w:rPr>
          <w:rFonts w:hint="eastAsia"/>
          <w:lang w:val="en-US" w:eastAsia="zh-CN"/>
        </w:rPr>
        <w:t>199、（单选）下面四幅图片所示的四种人造板材，是装饰工程中常用材料，阅读图片回答下列问题。</w:t>
      </w:r>
    </w:p>
    <w:p>
      <w:pPr>
        <w:bidi w:val="0"/>
        <w:rPr>
          <w:rFonts w:hint="eastAsia"/>
          <w:lang w:val="en-US" w:eastAsia="zh-CN"/>
        </w:rPr>
      </w:pPr>
      <w:r>
        <w:rPr>
          <w:rFonts w:hint="eastAsia"/>
          <w:lang w:val="en-US" w:eastAsia="zh-CN"/>
        </w:rPr>
        <w:drawing>
          <wp:inline distT="0" distB="0" distL="114300" distR="114300">
            <wp:extent cx="4987290" cy="3679190"/>
            <wp:effectExtent l="0" t="0" r="11430" b="8890"/>
            <wp:docPr id="44" name="图片 44" descr="细木工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细木工板"/>
                    <pic:cNvPicPr>
                      <a:picLocks noChangeAspect="1"/>
                    </pic:cNvPicPr>
                  </pic:nvPicPr>
                  <pic:blipFill>
                    <a:blip r:embed="rId40"/>
                    <a:stretch>
                      <a:fillRect/>
                    </a:stretch>
                  </pic:blipFill>
                  <pic:spPr>
                    <a:xfrm>
                      <a:off x="0" y="0"/>
                      <a:ext cx="4987290" cy="3679190"/>
                    </a:xfrm>
                    <a:prstGeom prst="rect">
                      <a:avLst/>
                    </a:prstGeom>
                  </pic:spPr>
                </pic:pic>
              </a:graphicData>
            </a:graphic>
          </wp:inline>
        </w:drawing>
      </w:r>
    </w:p>
    <w:p>
      <w:pPr>
        <w:bidi w:val="0"/>
        <w:rPr>
          <w:rFonts w:hint="eastAsia"/>
          <w:lang w:val="en-US" w:eastAsia="zh-CN"/>
        </w:rPr>
      </w:pPr>
      <w:r>
        <w:rPr>
          <w:rFonts w:hint="eastAsia"/>
          <w:lang w:val="en-US" w:eastAsia="zh-CN"/>
        </w:rPr>
        <w:drawing>
          <wp:inline distT="0" distB="0" distL="114300" distR="114300">
            <wp:extent cx="4986655" cy="4018915"/>
            <wp:effectExtent l="0" t="0" r="12065" b="4445"/>
            <wp:docPr id="45" name="图片 45" descr="多层夹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多层夹板"/>
                    <pic:cNvPicPr>
                      <a:picLocks noChangeAspect="1"/>
                    </pic:cNvPicPr>
                  </pic:nvPicPr>
                  <pic:blipFill>
                    <a:blip r:embed="rId41"/>
                    <a:srcRect t="16507"/>
                    <a:stretch>
                      <a:fillRect/>
                    </a:stretch>
                  </pic:blipFill>
                  <pic:spPr>
                    <a:xfrm>
                      <a:off x="0" y="0"/>
                      <a:ext cx="4986655" cy="4018915"/>
                    </a:xfrm>
                    <a:prstGeom prst="rect">
                      <a:avLst/>
                    </a:prstGeom>
                  </pic:spPr>
                </pic:pic>
              </a:graphicData>
            </a:graphic>
          </wp:inline>
        </w:drawing>
      </w:r>
    </w:p>
    <w:p>
      <w:pPr>
        <w:bidi w:val="0"/>
        <w:rPr>
          <w:rFonts w:hint="eastAsia"/>
          <w:lang w:val="en-US" w:eastAsia="zh-CN"/>
        </w:rPr>
      </w:pPr>
      <w:r>
        <w:rPr>
          <w:rFonts w:hint="eastAsia"/>
          <w:lang w:val="en-US" w:eastAsia="zh-CN"/>
        </w:rPr>
        <w:drawing>
          <wp:inline distT="0" distB="0" distL="114300" distR="114300">
            <wp:extent cx="4886960" cy="3814445"/>
            <wp:effectExtent l="0" t="0" r="5080" b="10795"/>
            <wp:docPr id="46" name="图片 46" descr="密度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密度板"/>
                    <pic:cNvPicPr>
                      <a:picLocks noChangeAspect="1"/>
                    </pic:cNvPicPr>
                  </pic:nvPicPr>
                  <pic:blipFill>
                    <a:blip r:embed="rId42"/>
                    <a:srcRect t="13680"/>
                    <a:stretch>
                      <a:fillRect/>
                    </a:stretch>
                  </pic:blipFill>
                  <pic:spPr>
                    <a:xfrm>
                      <a:off x="0" y="0"/>
                      <a:ext cx="4886960" cy="3814445"/>
                    </a:xfrm>
                    <a:prstGeom prst="rect">
                      <a:avLst/>
                    </a:prstGeom>
                  </pic:spPr>
                </pic:pic>
              </a:graphicData>
            </a:graphic>
          </wp:inline>
        </w:drawing>
      </w:r>
    </w:p>
    <w:p>
      <w:pPr>
        <w:bidi w:val="0"/>
        <w:rPr>
          <w:rFonts w:hint="eastAsia"/>
          <w:lang w:val="en-US" w:eastAsia="zh-CN"/>
        </w:rPr>
      </w:pPr>
      <w:r>
        <w:rPr>
          <w:rFonts w:hint="eastAsia"/>
          <w:lang w:val="en-US" w:eastAsia="zh-CN"/>
        </w:rPr>
        <w:drawing>
          <wp:inline distT="0" distB="0" distL="114300" distR="114300">
            <wp:extent cx="4914900" cy="4457700"/>
            <wp:effectExtent l="0" t="0" r="7620" b="7620"/>
            <wp:docPr id="47" name="图片 47" descr="刨花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刨花板"/>
                    <pic:cNvPicPr>
                      <a:picLocks noChangeAspect="1"/>
                    </pic:cNvPicPr>
                  </pic:nvPicPr>
                  <pic:blipFill>
                    <a:blip r:embed="rId43"/>
                    <a:srcRect t="9315"/>
                    <a:stretch>
                      <a:fillRect/>
                    </a:stretch>
                  </pic:blipFill>
                  <pic:spPr>
                    <a:xfrm>
                      <a:off x="0" y="0"/>
                      <a:ext cx="4914900" cy="4457700"/>
                    </a:xfrm>
                    <a:prstGeom prst="rect">
                      <a:avLst/>
                    </a:prstGeom>
                  </pic:spPr>
                </pic:pic>
              </a:graphicData>
            </a:graphic>
          </wp:inline>
        </w:drawing>
      </w:r>
    </w:p>
    <w:p>
      <w:pPr>
        <w:pStyle w:val="4"/>
        <w:bidi w:val="0"/>
        <w:rPr>
          <w:rFonts w:hint="eastAsia"/>
          <w:lang w:val="en-US" w:eastAsia="zh-CN"/>
        </w:rPr>
      </w:pPr>
      <w:r>
        <w:rPr>
          <w:rFonts w:hint="eastAsia"/>
          <w:lang w:val="en-US" w:eastAsia="zh-CN"/>
        </w:rPr>
        <w:t>（1）装饰工程中常用的纤维板是指哪种材料？</w:t>
      </w:r>
    </w:p>
    <w:p>
      <w:pPr>
        <w:bidi w:val="0"/>
        <w:rPr>
          <w:rFonts w:hint="eastAsia"/>
          <w:lang w:val="en-US" w:eastAsia="zh-CN"/>
        </w:rPr>
      </w:pPr>
      <w:r>
        <w:rPr>
          <w:rFonts w:hint="eastAsia"/>
          <w:lang w:val="en-US" w:eastAsia="zh-CN"/>
        </w:rPr>
        <w:t>A、图01      B、图02    C、图03    D、图04</w:t>
      </w:r>
    </w:p>
    <w:p>
      <w:pPr>
        <w:pStyle w:val="4"/>
        <w:bidi w:val="0"/>
        <w:rPr>
          <w:rFonts w:hint="eastAsia"/>
          <w:lang w:val="en-US" w:eastAsia="zh-CN"/>
        </w:rPr>
      </w:pPr>
      <w:r>
        <w:rPr>
          <w:rFonts w:hint="eastAsia"/>
          <w:lang w:val="en-US" w:eastAsia="zh-CN"/>
        </w:rPr>
        <w:t>（2）按照GB 18580的要求，这四种材料用于室内时，其甲醛释放限量值为（）mg/㎥，限量标识为（ ）？</w:t>
      </w:r>
    </w:p>
    <w:p>
      <w:pPr>
        <w:bidi w:val="0"/>
        <w:rPr>
          <w:rFonts w:hint="eastAsia"/>
          <w:lang w:val="en-US" w:eastAsia="zh-CN"/>
        </w:rPr>
      </w:pPr>
      <w:r>
        <w:rPr>
          <w:rFonts w:hint="eastAsia"/>
          <w:lang w:val="en-US" w:eastAsia="zh-CN"/>
        </w:rPr>
        <w:t>A、0.124  E0    B、0.124  E1    C、0.05   E0    D、0.05  E1</w:t>
      </w:r>
    </w:p>
    <w:p>
      <w:pPr>
        <w:pStyle w:val="4"/>
        <w:bidi w:val="0"/>
        <w:rPr>
          <w:rFonts w:hint="eastAsia"/>
          <w:lang w:val="en-US" w:eastAsia="zh-CN"/>
        </w:rPr>
      </w:pPr>
      <w:r>
        <w:rPr>
          <w:rFonts w:hint="eastAsia"/>
          <w:lang w:val="en-US" w:eastAsia="zh-CN"/>
        </w:rPr>
        <w:t>（3）如果厨房内的橱柜选用图02所示的材料，宜选用该种材料的哪一类？（）</w:t>
      </w:r>
    </w:p>
    <w:p>
      <w:pPr>
        <w:bidi w:val="0"/>
        <w:rPr>
          <w:rFonts w:hint="eastAsia"/>
          <w:lang w:val="en-US" w:eastAsia="zh-CN"/>
        </w:rPr>
      </w:pPr>
      <w:r>
        <w:rPr>
          <w:rFonts w:hint="eastAsia"/>
          <w:lang w:val="en-US" w:eastAsia="zh-CN"/>
        </w:rPr>
        <w:t>A、I类     B、II类   C、III类    D、以上都不对</w:t>
      </w:r>
    </w:p>
    <w:p>
      <w:pPr>
        <w:pStyle w:val="4"/>
        <w:bidi w:val="0"/>
        <w:rPr>
          <w:rFonts w:hint="eastAsia"/>
          <w:lang w:val="en-US" w:eastAsia="zh-CN"/>
        </w:rPr>
      </w:pPr>
      <w:r>
        <w:rPr>
          <w:rFonts w:hint="eastAsia"/>
          <w:lang w:val="en-US" w:eastAsia="zh-CN"/>
        </w:rPr>
        <w:t>（4）这四种用于室内的人造板甲醛释放量按照其限量值，可分为哪三个等级？</w:t>
      </w:r>
    </w:p>
    <w:p>
      <w:pPr>
        <w:bidi w:val="0"/>
        <w:rPr>
          <w:rFonts w:hint="eastAsia"/>
          <w:lang w:val="en-US" w:eastAsia="zh-CN"/>
        </w:rPr>
      </w:pPr>
      <w:r>
        <w:rPr>
          <w:rFonts w:hint="eastAsia"/>
          <w:lang w:val="en-US" w:eastAsia="zh-CN"/>
        </w:rPr>
        <w:t>A、E3  E2  E1    B、E2  E1  E0     C、E1  E0  ENF     D、E1  E0  EF</w:t>
      </w:r>
    </w:p>
    <w:p>
      <w:pPr>
        <w:pStyle w:val="3"/>
        <w:bidi w:val="0"/>
        <w:rPr>
          <w:rFonts w:hint="eastAsia"/>
          <w:lang w:val="en-US" w:eastAsia="zh-CN"/>
        </w:rPr>
      </w:pPr>
      <w:r>
        <w:rPr>
          <w:rFonts w:hint="eastAsia"/>
          <w:lang w:val="en-US" w:eastAsia="zh-CN"/>
        </w:rPr>
        <w:t>200、（单选）请阅读下面的一则新闻，回答下列问题。</w:t>
      </w:r>
    </w:p>
    <w:p>
      <w:pPr>
        <w:bidi w:val="0"/>
        <w:rPr>
          <w:rFonts w:hint="eastAsia"/>
        </w:rPr>
      </w:pPr>
      <w:r>
        <w:rPr>
          <w:rFonts w:hint="eastAsia"/>
          <w:lang w:val="en-US" w:eastAsia="zh-CN"/>
        </w:rPr>
        <w:t>成都地铁撞坏一块瓷砖要赔1800元，合理吗？</w:t>
      </w:r>
    </w:p>
    <w:p>
      <w:pPr>
        <w:bidi w:val="0"/>
        <w:rPr>
          <w:rFonts w:hint="eastAsia"/>
        </w:rPr>
      </w:pPr>
      <w:r>
        <w:rPr>
          <w:rFonts w:hint="eastAsia"/>
        </w:rPr>
        <w:t>日前，“问政四川”网络平台的一则投诉引发关注，一名乘客在成都地铁站内因折叠电瓶车失控将一块瓷砖撞坏，后被通知需赔偿1800元。网友质疑：地铁里撞坏1块瓷砖赔1800元？</w:t>
      </w:r>
    </w:p>
    <w:p>
      <w:pPr>
        <w:bidi w:val="0"/>
        <w:rPr>
          <w:rFonts w:hint="eastAsia"/>
        </w:rPr>
      </w:pPr>
      <w:r>
        <w:rPr>
          <w:rFonts w:hint="eastAsia"/>
        </w:rPr>
        <w:t>上游新闻记者梳理后发现，事件之所以引发争论，是因为网友把个人家装维修的经验，代入到了公共与企业维修领域，鉴于施工工艺、施工条件和安全监管等多方面的不同，体现在价格上就产生了巨大的差异。为什么在地铁站里修一块瓷砖这么贵？记者对此进行了调查。</w:t>
      </w:r>
    </w:p>
    <w:p>
      <w:pPr>
        <w:bidi w:val="0"/>
        <w:rPr>
          <w:rFonts w:hint="eastAsia"/>
        </w:rPr>
      </w:pPr>
      <w:r>
        <w:rPr>
          <w:rFonts w:hint="eastAsia"/>
        </w:rPr>
        <w:drawing>
          <wp:inline distT="0" distB="0" distL="114300" distR="114300">
            <wp:extent cx="4294505" cy="2416175"/>
            <wp:effectExtent l="0" t="0" r="3175" b="6985"/>
            <wp:docPr id="48" name="图片 2" descr="6e736665fe6ffeff33709b69eb5f14c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 descr="6e736665fe6ffeff33709b69eb5f14cf.jpg"/>
                    <pic:cNvPicPr>
                      <a:picLocks noChangeAspect="1"/>
                    </pic:cNvPicPr>
                  </pic:nvPicPr>
                  <pic:blipFill>
                    <a:blip r:embed="rId44"/>
                    <a:stretch>
                      <a:fillRect/>
                    </a:stretch>
                  </pic:blipFill>
                  <pic:spPr>
                    <a:xfrm>
                      <a:off x="0" y="0"/>
                      <a:ext cx="4294505" cy="2416175"/>
                    </a:xfrm>
                    <a:prstGeom prst="rect">
                      <a:avLst/>
                    </a:prstGeom>
                    <a:noFill/>
                    <a:ln w="9525">
                      <a:noFill/>
                    </a:ln>
                  </pic:spPr>
                </pic:pic>
              </a:graphicData>
            </a:graphic>
          </wp:inline>
        </w:drawing>
      </w:r>
    </w:p>
    <w:p>
      <w:pPr>
        <w:bidi w:val="0"/>
        <w:rPr>
          <w:rFonts w:hint="eastAsia"/>
        </w:rPr>
      </w:pPr>
      <w:r>
        <w:rPr>
          <w:rFonts w:hint="eastAsia"/>
        </w:rPr>
        <w:t>成都地铁：维修需拆除部分设施，共需4人耗时约4小时</w:t>
      </w:r>
    </w:p>
    <w:p>
      <w:pPr>
        <w:bidi w:val="0"/>
        <w:rPr>
          <w:rFonts w:hint="eastAsia"/>
        </w:rPr>
      </w:pPr>
      <w:r>
        <w:rPr>
          <w:rFonts w:hint="eastAsia"/>
        </w:rPr>
        <w:t>据红星新闻报道，成都地铁方面对此回应称，由于本次维修作业，需要在安装时拆除该损坏瓷砖上方的干挂瓷砖后才可安装，而在拆除过程中，有三块干挂瓷砖被LED电子屏遮挡，还需拆除电子屏幕。另外，由于拆除上方瓷砖作业高度超过2M，需拆装顶部装饰条并由持登高证的作业人员进行作业，维修复杂。</w:t>
      </w:r>
    </w:p>
    <w:p>
      <w:pPr>
        <w:bidi w:val="0"/>
        <w:rPr>
          <w:rFonts w:hint="eastAsia"/>
        </w:rPr>
      </w:pPr>
      <w:r>
        <w:rPr>
          <w:rFonts w:hint="eastAsia"/>
        </w:rPr>
        <w:t>成都地铁称，维修作业共计需要4名人员耗时约4小时才能安全完成。为不影响车站正常运营，需夜间作业。夜间作业普通人工费用300元，3人合计900元，登高作业人员人工费用400元，人工安装费用合计1300元。瓷砖本身采购和运输价格为539元。最终，总计1800余元。</w:t>
      </w:r>
    </w:p>
    <w:p>
      <w:pPr>
        <w:bidi w:val="0"/>
        <w:rPr>
          <w:rFonts w:hint="eastAsia"/>
        </w:rPr>
      </w:pPr>
      <w:r>
        <w:rPr>
          <w:rFonts w:hint="eastAsia"/>
        </w:rPr>
        <w:t>成都地铁同时表示，基于以上费用，维保人员曾对乘客提出了乘客自行维修或委托他们维修两种方案，该名乘客考虑后，选择委托维保人员进行维修。</w:t>
      </w:r>
    </w:p>
    <w:p>
      <w:pPr>
        <w:bidi w:val="0"/>
        <w:rPr>
          <w:rFonts w:hint="eastAsia"/>
        </w:rPr>
      </w:pPr>
      <w:r>
        <w:rPr>
          <w:rFonts w:hint="eastAsia"/>
        </w:rPr>
        <w:t>成都地铁对于维修价格的解释，可以说已经很详细了，但还是有众多网友表示不理解，质疑的重点在于，就算情况和成都地铁说的一样，但价格仍然超出正常人的理解范围。</w:t>
      </w:r>
    </w:p>
    <w:p>
      <w:pPr>
        <w:bidi w:val="0"/>
        <w:rPr>
          <w:rFonts w:hint="eastAsia"/>
        </w:rPr>
      </w:pPr>
      <w:r>
        <w:rPr>
          <w:rFonts w:hint="eastAsia"/>
        </w:rPr>
        <w:t>网友质疑：为什么瓷砖不能直接贴上去？</w:t>
      </w:r>
    </w:p>
    <w:p>
      <w:pPr>
        <w:bidi w:val="0"/>
        <w:rPr>
          <w:rFonts w:hint="eastAsia"/>
        </w:rPr>
      </w:pPr>
      <w:r>
        <w:rPr>
          <w:rFonts w:hint="eastAsia"/>
        </w:rPr>
        <w:t>网友质疑，买来一块新的瓷砖，用灰浆或专用胶水贴上去，一个人最多半小时就能搞定，维修价格肯定会大大降少。</w:t>
      </w:r>
    </w:p>
    <w:p>
      <w:pPr>
        <w:bidi w:val="0"/>
        <w:rPr>
          <w:rFonts w:hint="eastAsia"/>
        </w:rPr>
      </w:pPr>
      <w:r>
        <w:rPr>
          <w:rFonts w:hint="eastAsia"/>
        </w:rPr>
        <w:t>但是，从实际情况来看，的确没办法这样做。</w:t>
      </w:r>
    </w:p>
    <w:p>
      <w:pPr>
        <w:bidi w:val="0"/>
        <w:rPr>
          <w:rFonts w:hint="eastAsia"/>
        </w:rPr>
      </w:pPr>
      <w:r>
        <w:rPr>
          <w:rFonts w:hint="eastAsia"/>
        </w:rPr>
        <w:t>在成都地铁的回复中，瓷砖的安装方式为“干挂”。对此，上游新闻记者向相关业内人士进行了咨询。据业内人士介绍，干挂是一种新型施工工艺，在施工过程中不需要灌浆粘贴，只需要在墙面做好挂架，就可以把瓷砖像挂壁画一样挂上去，具有无污染、施工快、不返碱、不空鼓、稳定性高的优点，该工艺主要应用于面积较大的公共区域墙面施工。</w:t>
      </w:r>
    </w:p>
    <w:p>
      <w:pPr>
        <w:bidi w:val="0"/>
        <w:rPr>
          <w:rFonts w:hint="eastAsia"/>
        </w:rPr>
      </w:pPr>
      <w:r>
        <w:rPr>
          <w:rFonts w:hint="eastAsia"/>
        </w:rPr>
        <w:t>从现场维修的图片中可以看到，瓷砖的背后不是实心墙面，而是黑色的金属挂架，可以证明确实是采用的干挂施工工艺。</w:t>
      </w:r>
    </w:p>
    <w:p>
      <w:pPr>
        <w:bidi w:val="0"/>
        <w:rPr>
          <w:rFonts w:hint="eastAsia"/>
        </w:rPr>
      </w:pPr>
      <w:r>
        <w:rPr>
          <w:rFonts w:hint="eastAsia"/>
        </w:rPr>
        <w:t>上述业内人士表示，干挂最大的缺点在于维修难度大。这是因为将瓷砖挂上墙面，是需要留取一定安装空间的，一般安装时会从最顶部开始“挂”，然后从上向下依次安装。</w:t>
      </w:r>
    </w:p>
    <w:p>
      <w:pPr>
        <w:bidi w:val="0"/>
        <w:rPr>
          <w:rFonts w:hint="eastAsia"/>
        </w:rPr>
      </w:pPr>
      <w:r>
        <w:rPr>
          <w:rFonts w:hint="eastAsia"/>
        </w:rPr>
        <w:t>由于本次被损坏的瓷砖位于最下层，因此维修时就需要将这一块瓷砖之上的其他瓷砖全部取下，才能完成替换工作。</w:t>
      </w:r>
    </w:p>
    <w:p>
      <w:pPr>
        <w:bidi w:val="0"/>
        <w:rPr>
          <w:rFonts w:hint="eastAsia"/>
        </w:rPr>
      </w:pPr>
      <w:r>
        <w:rPr>
          <w:rFonts w:hint="eastAsia"/>
        </w:rPr>
        <w:t>为什么一定需要登高证作业人员？</w:t>
      </w:r>
    </w:p>
    <w:p>
      <w:pPr>
        <w:bidi w:val="0"/>
        <w:rPr>
          <w:rFonts w:hint="eastAsia"/>
        </w:rPr>
      </w:pPr>
      <w:r>
        <w:rPr>
          <w:rFonts w:hint="eastAsia"/>
        </w:rPr>
        <w:t>上游新闻记者从现场图片中看到，维修时的作业高度是需要搭梯子的。对于一般人来说，自己在家搭个梯子换灯泡什么的是常规操作，没有见过谁非要请有登高证的工人来换灯泡的。</w:t>
      </w:r>
    </w:p>
    <w:p>
      <w:pPr>
        <w:bidi w:val="0"/>
        <w:rPr>
          <w:rFonts w:hint="eastAsia"/>
        </w:rPr>
      </w:pPr>
      <w:r>
        <w:rPr>
          <w:rFonts w:hint="eastAsia"/>
        </w:rPr>
        <w:t>上游新闻记者采访了多位大型工装企业的项目负责人，他们一致指出，这里的关键点在于：个人施工主要看成本，而企业和公共服务机构主要看风险。</w:t>
      </w:r>
    </w:p>
    <w:p>
      <w:pPr>
        <w:bidi w:val="0"/>
        <w:rPr>
          <w:rFonts w:hint="eastAsia"/>
        </w:rPr>
      </w:pPr>
      <w:r>
        <w:rPr>
          <w:rFonts w:hint="eastAsia"/>
        </w:rPr>
        <w:t>其中一位负责人举例：在家换灯泡如果摔了，你是自己出医药费，不会去怪谁，而给企业和机构做事，工人如果摔了，是需要有人有单位来担责的。</w:t>
      </w:r>
    </w:p>
    <w:p>
      <w:pPr>
        <w:bidi w:val="0"/>
        <w:rPr>
          <w:rFonts w:hint="eastAsia"/>
        </w:rPr>
      </w:pPr>
      <w:r>
        <w:rPr>
          <w:rFonts w:hint="eastAsia"/>
        </w:rPr>
        <w:t>这就是为什么，企业和公共场所的维修，都需要聘请有资质的企业和人员，关键就在于一旦发生事故，能找到可以承担责任的人或单位。一方面有资质的人员在施工时能最大程度避免事故发生，另一方面万一发生事故，也有保险或机构来兜底，从而避免经济与法律上的种种风险。</w:t>
      </w:r>
    </w:p>
    <w:p>
      <w:pPr>
        <w:bidi w:val="0"/>
        <w:rPr>
          <w:rFonts w:hint="eastAsia"/>
        </w:rPr>
      </w:pPr>
      <w:r>
        <w:rPr>
          <w:rFonts w:hint="eastAsia"/>
        </w:rPr>
        <w:t>维修是否一定需要四个人作业？</w:t>
      </w:r>
    </w:p>
    <w:p>
      <w:pPr>
        <w:bidi w:val="0"/>
        <w:rPr>
          <w:rFonts w:hint="eastAsia"/>
        </w:rPr>
      </w:pPr>
      <w:r>
        <w:rPr>
          <w:rFonts w:hint="eastAsia"/>
        </w:rPr>
        <w:t>对于工人的维修工时费，几乎所有人都表示认可，但被网友质疑较大的点在于：是否真的需要这么多人来维修？</w:t>
      </w:r>
    </w:p>
    <w:p>
      <w:pPr>
        <w:bidi w:val="0"/>
        <w:rPr>
          <w:rFonts w:hint="eastAsia"/>
        </w:rPr>
      </w:pPr>
      <w:r>
        <w:rPr>
          <w:rFonts w:hint="eastAsia"/>
        </w:rPr>
        <w:t>上游新闻记者对维修步骤进行了拆解和量化，发现4个工人并不多。</w:t>
      </w:r>
    </w:p>
    <w:p>
      <w:pPr>
        <w:bidi w:val="0"/>
        <w:rPr>
          <w:rFonts w:hint="eastAsia"/>
        </w:rPr>
      </w:pPr>
      <w:r>
        <w:rPr>
          <w:rFonts w:hint="eastAsia"/>
        </w:rPr>
        <w:t>首先正如成都地铁所回应的，“有三块干挂瓷砖被LED电子屏遮挡，还需拆除电子屏幕”。拆除电子屏幕，肯定不是一般的瓷砖安装工人能干的活，这里就必须有一个专业的设备安装工人，还要确保拆除之后能还原，让电子屏幕恢复正常工作。</w:t>
      </w:r>
    </w:p>
    <w:p>
      <w:pPr>
        <w:bidi w:val="0"/>
        <w:rPr>
          <w:rFonts w:hint="eastAsia"/>
        </w:rPr>
      </w:pPr>
      <w:r>
        <w:rPr>
          <w:rFonts w:hint="eastAsia"/>
        </w:rPr>
        <w:t>剩下的三个工人里面，有一个是持有登高证的工人，主要负责拆除和还原顶部的装饰条。那最后还需要两名工人就很好理解了：你总不能指望一个工人把上面的瓷砖拆了，再自己把砖搬下来放好吧？</w:t>
      </w:r>
    </w:p>
    <w:p>
      <w:pPr>
        <w:bidi w:val="0"/>
        <w:rPr>
          <w:rFonts w:hint="eastAsia"/>
        </w:rPr>
      </w:pPr>
      <w:r>
        <w:rPr>
          <w:rFonts w:hint="eastAsia"/>
        </w:rPr>
        <w:t>这样算下来，4个工人是最低配置，也是一个合理配置。</w:t>
      </w:r>
    </w:p>
    <w:p>
      <w:pPr>
        <w:bidi w:val="0"/>
        <w:rPr>
          <w:rFonts w:hint="eastAsia"/>
        </w:rPr>
      </w:pPr>
      <w:r>
        <w:rPr>
          <w:rFonts w:hint="eastAsia"/>
        </w:rPr>
        <w:drawing>
          <wp:inline distT="0" distB="0" distL="114300" distR="114300">
            <wp:extent cx="2359660" cy="2206625"/>
            <wp:effectExtent l="0" t="0" r="2540" b="3175"/>
            <wp:docPr id="49" name="图片 3" descr="eea9c6c15e441569b90a2abacb6bce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3" descr="eea9c6c15e441569b90a2abacb6bce57.png"/>
                    <pic:cNvPicPr>
                      <a:picLocks noChangeAspect="1"/>
                    </pic:cNvPicPr>
                  </pic:nvPicPr>
                  <pic:blipFill>
                    <a:blip r:embed="rId45"/>
                    <a:srcRect t="18871" b="11016"/>
                    <a:stretch>
                      <a:fillRect/>
                    </a:stretch>
                  </pic:blipFill>
                  <pic:spPr>
                    <a:xfrm>
                      <a:off x="0" y="0"/>
                      <a:ext cx="2359660" cy="2206625"/>
                    </a:xfrm>
                    <a:prstGeom prst="rect">
                      <a:avLst/>
                    </a:prstGeom>
                    <a:noFill/>
                    <a:ln w="9525">
                      <a:noFill/>
                    </a:ln>
                  </pic:spPr>
                </pic:pic>
              </a:graphicData>
            </a:graphic>
          </wp:inline>
        </w:drawing>
      </w:r>
      <w:r>
        <w:rPr>
          <w:rFonts w:hint="eastAsia"/>
        </w:rPr>
        <w:drawing>
          <wp:inline distT="0" distB="0" distL="114300" distR="114300">
            <wp:extent cx="2676525" cy="2186305"/>
            <wp:effectExtent l="0" t="0" r="5715" b="8255"/>
            <wp:docPr id="50" name="图片 50" descr="853ccd3ab67371eaae750b2468eaec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853ccd3ab67371eaae750b2468eaece9.jpg"/>
                    <pic:cNvPicPr>
                      <a:picLocks noChangeAspect="1"/>
                    </pic:cNvPicPr>
                  </pic:nvPicPr>
                  <pic:blipFill>
                    <a:blip r:embed="rId46"/>
                    <a:stretch>
                      <a:fillRect/>
                    </a:stretch>
                  </pic:blipFill>
                  <pic:spPr>
                    <a:xfrm>
                      <a:off x="0" y="0"/>
                      <a:ext cx="2676525" cy="2186305"/>
                    </a:xfrm>
                    <a:prstGeom prst="rect">
                      <a:avLst/>
                    </a:prstGeom>
                    <a:noFill/>
                    <a:ln w="9525">
                      <a:noFill/>
                    </a:ln>
                  </pic:spPr>
                </pic:pic>
              </a:graphicData>
            </a:graphic>
          </wp:inline>
        </w:drawing>
      </w:r>
    </w:p>
    <w:p>
      <w:pPr>
        <w:bidi w:val="0"/>
        <w:rPr>
          <w:rFonts w:hint="eastAsia"/>
        </w:rPr>
      </w:pPr>
      <w:r>
        <w:rPr>
          <w:rFonts w:hint="eastAsia"/>
        </w:rPr>
        <w:t>维修现场   图：红星新闻</w:t>
      </w:r>
      <w:r>
        <w:rPr>
          <w:rFonts w:hint="eastAsia"/>
          <w:lang w:val="en-US" w:eastAsia="zh-CN"/>
        </w:rPr>
        <w:t xml:space="preserve">            </w:t>
      </w:r>
      <w:r>
        <w:rPr>
          <w:rFonts w:hint="eastAsia"/>
        </w:rPr>
        <w:t>维修工艺步骤示意图：红星新闻</w:t>
      </w:r>
    </w:p>
    <w:p>
      <w:pPr>
        <w:bidi w:val="0"/>
        <w:rPr>
          <w:rFonts w:hint="eastAsia"/>
        </w:rPr>
      </w:pPr>
      <w:r>
        <w:rPr>
          <w:rFonts w:hint="eastAsia"/>
        </w:rPr>
        <w:t> </w:t>
      </w:r>
    </w:p>
    <w:p>
      <w:pPr>
        <w:pStyle w:val="4"/>
        <w:bidi w:val="0"/>
        <w:rPr>
          <w:rFonts w:hint="eastAsia"/>
          <w:lang w:val="en-US" w:eastAsia="zh-CN"/>
        </w:rPr>
      </w:pPr>
      <w:r>
        <w:rPr>
          <w:rFonts w:hint="eastAsia"/>
          <w:lang w:val="en-US" w:eastAsia="zh-CN"/>
        </w:rPr>
        <w:t>（1）下面关于陶瓷砖干挂安装顺序的说法，正确的是？</w:t>
      </w:r>
    </w:p>
    <w:p>
      <w:pPr>
        <w:bidi w:val="0"/>
        <w:rPr>
          <w:rFonts w:hint="default"/>
          <w:lang w:val="en-US" w:eastAsia="zh-CN"/>
        </w:rPr>
      </w:pPr>
      <w:r>
        <w:rPr>
          <w:rFonts w:hint="eastAsia"/>
          <w:lang w:val="en-US" w:eastAsia="zh-CN"/>
        </w:rPr>
        <w:t>A、按照从上向下的顺序安装   B、同时从上和从下开始，向中间进行</w:t>
      </w:r>
    </w:p>
    <w:p>
      <w:pPr>
        <w:bidi w:val="0"/>
        <w:rPr>
          <w:rFonts w:hint="default"/>
          <w:lang w:val="en-US" w:eastAsia="zh-CN"/>
        </w:rPr>
      </w:pPr>
      <w:r>
        <w:rPr>
          <w:rFonts w:hint="eastAsia"/>
          <w:lang w:val="en-US" w:eastAsia="zh-CN"/>
        </w:rPr>
        <w:t>C、按照从下向上的顺序安装   D、从左上角开始安装</w:t>
      </w:r>
    </w:p>
    <w:p>
      <w:pPr>
        <w:pStyle w:val="4"/>
        <w:bidi w:val="0"/>
        <w:rPr>
          <w:rFonts w:hint="eastAsia"/>
          <w:lang w:val="en-US" w:eastAsia="zh-CN"/>
        </w:rPr>
      </w:pPr>
      <w:r>
        <w:rPr>
          <w:rFonts w:hint="eastAsia"/>
          <w:lang w:val="en-US" w:eastAsia="zh-CN"/>
        </w:rPr>
        <w:t>（2）新闻中，业内人士的哪个观点是错误的？</w:t>
      </w:r>
    </w:p>
    <w:p>
      <w:pPr>
        <w:bidi w:val="0"/>
        <w:rPr>
          <w:rFonts w:hint="eastAsia"/>
          <w:lang w:val="en-US" w:eastAsia="zh-CN"/>
        </w:rPr>
      </w:pPr>
      <w:r>
        <w:rPr>
          <w:rFonts w:hint="eastAsia"/>
          <w:lang w:val="en-US" w:eastAsia="zh-CN"/>
        </w:rPr>
        <w:t>A、维修时要把破损瓷砖上部的瓷砖全拆除</w:t>
      </w:r>
    </w:p>
    <w:p>
      <w:pPr>
        <w:bidi w:val="0"/>
        <w:rPr>
          <w:rFonts w:hint="eastAsia"/>
          <w:lang w:val="en-US" w:eastAsia="zh-CN"/>
        </w:rPr>
      </w:pPr>
      <w:r>
        <w:rPr>
          <w:rFonts w:hint="eastAsia"/>
          <w:lang w:val="en-US" w:eastAsia="zh-CN"/>
        </w:rPr>
        <w:t>B、干挂瓷砖的缺点是维修难度大</w:t>
      </w:r>
    </w:p>
    <w:p>
      <w:pPr>
        <w:bidi w:val="0"/>
        <w:rPr>
          <w:rFonts w:hint="eastAsia"/>
          <w:lang w:val="en-US" w:eastAsia="zh-CN"/>
        </w:rPr>
      </w:pPr>
      <w:r>
        <w:rPr>
          <w:rFonts w:hint="eastAsia"/>
          <w:lang w:val="en-US" w:eastAsia="zh-CN"/>
        </w:rPr>
        <w:t>C、瓷砖挂上墙面需要留取一定安装空间</w:t>
      </w:r>
    </w:p>
    <w:p>
      <w:pPr>
        <w:bidi w:val="0"/>
        <w:rPr>
          <w:rFonts w:hint="eastAsia"/>
          <w:lang w:val="en-US" w:eastAsia="zh-CN"/>
        </w:rPr>
      </w:pPr>
      <w:r>
        <w:rPr>
          <w:rFonts w:hint="eastAsia"/>
          <w:lang w:val="en-US" w:eastAsia="zh-CN"/>
        </w:rPr>
        <w:t>D、一般安装时会从最顶部开始“挂”，然后从上向下依次安装。</w:t>
      </w:r>
    </w:p>
    <w:p>
      <w:pPr>
        <w:pStyle w:val="4"/>
        <w:bidi w:val="0"/>
        <w:rPr>
          <w:rFonts w:hint="eastAsia"/>
          <w:lang w:val="en-US" w:eastAsia="zh-CN"/>
        </w:rPr>
      </w:pPr>
      <w:r>
        <w:rPr>
          <w:rFonts w:hint="eastAsia"/>
          <w:lang w:val="en-US" w:eastAsia="zh-CN"/>
        </w:rPr>
        <w:t>（3）成都地铁回应中，提到登高作业人员1名，在什么高度作业是高处作业？</w:t>
      </w:r>
    </w:p>
    <w:p>
      <w:pPr>
        <w:bidi w:val="0"/>
        <w:rPr>
          <w:rFonts w:hint="default"/>
          <w:lang w:val="en-US" w:eastAsia="zh-CN"/>
        </w:rPr>
      </w:pPr>
      <w:r>
        <w:rPr>
          <w:rFonts w:hint="eastAsia"/>
          <w:lang w:val="en-US" w:eastAsia="zh-CN"/>
        </w:rPr>
        <w:t>A、在坠落高度基准面0.6m及以上有可能坠落的高处进行的作业</w:t>
      </w:r>
    </w:p>
    <w:p>
      <w:pPr>
        <w:bidi w:val="0"/>
        <w:rPr>
          <w:rFonts w:hint="eastAsia"/>
          <w:lang w:val="en-US" w:eastAsia="zh-CN"/>
        </w:rPr>
      </w:pPr>
      <w:r>
        <w:rPr>
          <w:rFonts w:hint="eastAsia"/>
          <w:lang w:val="en-US" w:eastAsia="zh-CN"/>
        </w:rPr>
        <w:t>B、在坠落高度基准面1m及以上有可能坠落的高处进行的作业</w:t>
      </w:r>
    </w:p>
    <w:p>
      <w:pPr>
        <w:bidi w:val="0"/>
        <w:rPr>
          <w:rFonts w:hint="eastAsia"/>
          <w:lang w:val="en-US" w:eastAsia="zh-CN"/>
        </w:rPr>
      </w:pPr>
      <w:r>
        <w:rPr>
          <w:rFonts w:hint="eastAsia"/>
          <w:lang w:val="en-US" w:eastAsia="zh-CN"/>
        </w:rPr>
        <w:t>C、在坠落高度基准面2m及以上有可能坠落的高处进行的作业</w:t>
      </w:r>
    </w:p>
    <w:p>
      <w:pPr>
        <w:bidi w:val="0"/>
        <w:rPr>
          <w:rFonts w:hint="eastAsia"/>
          <w:lang w:val="en-US" w:eastAsia="zh-CN"/>
        </w:rPr>
      </w:pPr>
      <w:r>
        <w:rPr>
          <w:rFonts w:hint="eastAsia"/>
          <w:lang w:val="en-US" w:eastAsia="zh-CN"/>
        </w:rPr>
        <w:t>D、在坠落高度基准面3m及以上有可能坠落的高处进行的作业</w:t>
      </w:r>
    </w:p>
    <w:p>
      <w:pPr>
        <w:pStyle w:val="2"/>
        <w:bidi w:val="0"/>
      </w:pPr>
      <w:r>
        <w:t>二、多选题</w:t>
      </w:r>
    </w:p>
    <w:p>
      <w:pPr>
        <w:pStyle w:val="3"/>
        <w:bidi w:val="0"/>
      </w:pPr>
      <w:r>
        <w:t>1.在轻钢龙骨纸面石膏板吊顶工程施工过程中，纸面石膏板安装之前，需要进行隐 蔽工程验收，下列关于吊顶工程隐蔽工程验收的说法正确的是 ()</w:t>
      </w:r>
    </w:p>
    <w:p>
      <w:pPr>
        <w:bidi w:val="0"/>
      </w:pPr>
      <w:r>
        <w:t>A、应对空调风管的严密性进行检验</w:t>
      </w:r>
    </w:p>
    <w:p>
      <w:pPr>
        <w:bidi w:val="0"/>
      </w:pPr>
      <w:r>
        <w:t>B、应对造型处木龙骨和木夹板的防火和防腐处理进行检验</w:t>
      </w:r>
    </w:p>
    <w:p>
      <w:pPr>
        <w:bidi w:val="0"/>
      </w:pPr>
      <w:r>
        <w:t>C、应对吊杆安装的牢固性进行检验</w:t>
      </w:r>
    </w:p>
    <w:p>
      <w:pPr>
        <w:bidi w:val="0"/>
      </w:pPr>
      <w:r>
        <w:t>D、应对固定纸面石膏板的高强自攻丝的间距进行检查</w:t>
      </w:r>
    </w:p>
    <w:p>
      <w:pPr>
        <w:bidi w:val="0"/>
      </w:pPr>
      <w:r>
        <w:t>E、应对龙骨安装的间距、牢固性进行检查</w:t>
      </w:r>
    </w:p>
    <w:p>
      <w:pPr>
        <w:pStyle w:val="3"/>
        <w:bidi w:val="0"/>
      </w:pPr>
      <w:r>
        <w:t>2.预算员小张是本工程项目的预算员，项目经理让她负责编制施工成本计划，下列 关于编制施工成本计划依据的说法正确的是 ()</w:t>
      </w:r>
    </w:p>
    <w:p>
      <w:pPr>
        <w:bidi w:val="0"/>
      </w:pPr>
      <w:r>
        <w:t>A、投标报价文件是编制施工成本计划的依据</w:t>
      </w:r>
    </w:p>
    <w:p>
      <w:pPr>
        <w:bidi w:val="0"/>
      </w:pPr>
      <w:r>
        <w:t>B、企业定额、施工预算是编制施工成本计划的依据</w:t>
      </w:r>
    </w:p>
    <w:p>
      <w:pPr>
        <w:bidi w:val="0"/>
      </w:pPr>
      <w:r>
        <w:t>C、施工组织设计和施工方案时编制施工成本计划的依据</w:t>
      </w:r>
    </w:p>
    <w:p>
      <w:pPr>
        <w:bidi w:val="0"/>
      </w:pPr>
      <w:r>
        <w:t>D、拟采取的降低施工成本的措施是编制施工成本计划的依据</w:t>
      </w:r>
    </w:p>
    <w:p>
      <w:pPr>
        <w:bidi w:val="0"/>
      </w:pPr>
      <w:r>
        <w:t>E、技术交底是编制施工成本计划的依据</w:t>
      </w:r>
    </w:p>
    <w:p>
      <w:pPr>
        <w:pStyle w:val="3"/>
        <w:bidi w:val="0"/>
      </w:pPr>
      <w:r>
        <w:t>3.本工程竣工结算后，公司委派成本会计对本工程进行成本核算，下列属于成本核 算对象的是 ()</w:t>
      </w:r>
    </w:p>
    <w:p>
      <w:pPr>
        <w:bidi w:val="0"/>
      </w:pPr>
      <w:r>
        <w:t>A、人工费核算</w:t>
      </w:r>
    </w:p>
    <w:p>
      <w:pPr>
        <w:bidi w:val="0"/>
      </w:pPr>
      <w:r>
        <w:t>B、材料费核算</w:t>
      </w:r>
    </w:p>
    <w:p>
      <w:pPr>
        <w:bidi w:val="0"/>
      </w:pPr>
      <w:r>
        <w:t>C、税金核算</w:t>
      </w:r>
    </w:p>
    <w:p>
      <w:pPr>
        <w:bidi w:val="0"/>
      </w:pPr>
      <w:r>
        <w:t>D、措施费核算</w:t>
      </w:r>
    </w:p>
    <w:p>
      <w:pPr>
        <w:bidi w:val="0"/>
      </w:pPr>
      <w:r>
        <w:t>E、机械使用费核算</w:t>
      </w:r>
    </w:p>
    <w:p>
      <w:pPr>
        <w:pStyle w:val="3"/>
        <w:bidi w:val="0"/>
      </w:pPr>
      <w:r>
        <w:t>4.在某工程项目部成员职责中规定，施工员应协助项目经理做好进度管理，下列关 于工程进度管理措施的说法正确的是 ()</w:t>
      </w:r>
    </w:p>
    <w:p>
      <w:pPr>
        <w:bidi w:val="0"/>
      </w:pPr>
      <w:r>
        <w:t>A、加强组织管理措施，建立组织管理体系，落实各岗位职责。</w:t>
      </w:r>
    </w:p>
    <w:p>
      <w:pPr>
        <w:bidi w:val="0"/>
      </w:pPr>
      <w:r>
        <w:t>B、做好施工记录，做到可追溯。</w:t>
      </w:r>
    </w:p>
    <w:p>
      <w:pPr>
        <w:bidi w:val="0"/>
      </w:pPr>
      <w:r>
        <w:t>C、经济措施有力，建立奖惩制度，保证资金供给。</w:t>
      </w:r>
    </w:p>
    <w:p>
      <w:pPr>
        <w:bidi w:val="0"/>
      </w:pPr>
      <w:r>
        <w:t>D、强化信息管理措施，做到信息对称。</w:t>
      </w:r>
    </w:p>
    <w:p>
      <w:pPr>
        <w:bidi w:val="0"/>
      </w:pPr>
      <w:r>
        <w:t>E、采取有效的技术措施，提高施工效率。</w:t>
      </w:r>
    </w:p>
    <w:p>
      <w:pPr>
        <w:pStyle w:val="3"/>
        <w:bidi w:val="0"/>
      </w:pPr>
      <w:r>
        <w:t>5.杭州某装饰公司接到本工程项目的中标通知书后，立刻组建项目部，公司经理在 动员会上强调，安全工作是全面、全面的管理工作，一定要做好安全教育工作，确保项 目安全实施。那么安全教育的对象应该是那些人？</w:t>
      </w:r>
    </w:p>
    <w:p>
      <w:pPr>
        <w:bidi w:val="0"/>
      </w:pPr>
      <w:r>
        <w:t>A、项目经理</w:t>
      </w:r>
    </w:p>
    <w:p>
      <w:pPr>
        <w:bidi w:val="0"/>
      </w:pPr>
      <w:r>
        <w:t>B、技术负责人</w:t>
      </w:r>
    </w:p>
    <w:p>
      <w:pPr>
        <w:bidi w:val="0"/>
      </w:pPr>
      <w:r>
        <w:t>C、施工员</w:t>
      </w:r>
    </w:p>
    <w:p>
      <w:pPr>
        <w:bidi w:val="0"/>
      </w:pPr>
      <w:r>
        <w:t>D、供货商</w:t>
      </w:r>
    </w:p>
    <w:p>
      <w:pPr>
        <w:bidi w:val="0"/>
      </w:pPr>
      <w:r>
        <w:t>E、操作工人</w:t>
      </w:r>
    </w:p>
    <w:p>
      <w:pPr>
        <w:pStyle w:val="3"/>
        <w:bidi w:val="0"/>
      </w:pPr>
      <w:r>
        <w:t xml:space="preserve">6.在本工程参建单位安全工作专题会上，业主代表风趣的说，必须要杜绝安全事故 的发生，将安全事故发生的原因“扼杀在摇篮中”。安全事故产生的原因主要有哪些方 面？  </w:t>
      </w:r>
    </w:p>
    <w:p>
      <w:pPr>
        <w:bidi w:val="0"/>
      </w:pPr>
      <w:r>
        <w:t>A 法律法规</w:t>
      </w:r>
    </w:p>
    <w:p>
      <w:pPr>
        <w:bidi w:val="0"/>
      </w:pPr>
      <w:r>
        <w:t>B、人的行为</w:t>
      </w:r>
    </w:p>
    <w:p>
      <w:pPr>
        <w:bidi w:val="0"/>
      </w:pPr>
      <w:r>
        <w:t>C、物的状态</w:t>
      </w:r>
    </w:p>
    <w:p>
      <w:pPr>
        <w:bidi w:val="0"/>
      </w:pPr>
      <w:r>
        <w:t>D、现场条件</w:t>
      </w:r>
    </w:p>
    <w:p>
      <w:pPr>
        <w:bidi w:val="0"/>
      </w:pPr>
      <w:r>
        <w:t>E、社会条件</w:t>
      </w:r>
    </w:p>
    <w:p>
      <w:pPr>
        <w:pStyle w:val="3"/>
        <w:bidi w:val="0"/>
      </w:pPr>
      <w:r>
        <w:t>7.本工程招投标期间，杭州某装饰公司经营部的李工负责编制投标文件，在编写环 境保护措施这部分内容的时候，她列举了一些装饰工程中可能产生环境污染的因素，下列哪些属于装饰工程环境污染产生的因素 ？</w:t>
      </w:r>
    </w:p>
    <w:p>
      <w:pPr>
        <w:bidi w:val="0"/>
      </w:pPr>
      <w:r>
        <w:t>A、噪声污染</w:t>
      </w:r>
    </w:p>
    <w:p>
      <w:pPr>
        <w:bidi w:val="0"/>
      </w:pPr>
      <w:r>
        <w:t>B、放射性污染</w:t>
      </w:r>
    </w:p>
    <w:p>
      <w:pPr>
        <w:bidi w:val="0"/>
      </w:pPr>
      <w:r>
        <w:t>C、大气污染</w:t>
      </w:r>
    </w:p>
    <w:p>
      <w:pPr>
        <w:bidi w:val="0"/>
      </w:pPr>
      <w:r>
        <w:t>D、水体污染</w:t>
      </w:r>
    </w:p>
    <w:p>
      <w:pPr>
        <w:bidi w:val="0"/>
      </w:pPr>
      <w:r>
        <w:t>E、材料污染</w:t>
      </w:r>
    </w:p>
    <w:p>
      <w:pPr>
        <w:pStyle w:val="3"/>
        <w:bidi w:val="0"/>
      </w:pPr>
      <w:r>
        <w:t>8.技术负责人李工在编制施工组织设计时，写到要做好“三宝、四口、五临边”的 管理，“三宝、四 口、五临边”指的是什么？</w:t>
      </w:r>
    </w:p>
    <w:p>
      <w:pPr>
        <w:bidi w:val="0"/>
      </w:pPr>
      <w:r>
        <w:t>A、“三宝”是指安全帽、安全带、安全网</w:t>
      </w:r>
    </w:p>
    <w:p>
      <w:pPr>
        <w:bidi w:val="0"/>
      </w:pPr>
      <w:r>
        <w:t>B、“三宝”是指安全帽、绝缘鞋、防晒服</w:t>
      </w:r>
    </w:p>
    <w:p>
      <w:pPr>
        <w:bidi w:val="0"/>
      </w:pPr>
      <w:r>
        <w:t>C、“四口”是指楼梯口、电梯井口、预留洞口、通道口</w:t>
      </w:r>
    </w:p>
    <w:p>
      <w:pPr>
        <w:bidi w:val="0"/>
      </w:pPr>
      <w:r>
        <w:t>D、“四口”是指门洞口、下水口、楼梯口、基坑口</w:t>
      </w:r>
    </w:p>
    <w:p>
      <w:pPr>
        <w:bidi w:val="0"/>
      </w:pPr>
      <w:r>
        <w:t>E、“五临边”是指没有防护措施的阳台周边、屋面周边、楼梯侧边、框架结构楼层 周边以及基坑周边。</w:t>
      </w:r>
    </w:p>
    <w:p>
      <w:pPr>
        <w:pStyle w:val="3"/>
        <w:bidi w:val="0"/>
      </w:pPr>
      <w:r>
        <w:t>9.宏观的安全管理，主要包括哪些方面？</w:t>
      </w:r>
    </w:p>
    <w:p>
      <w:pPr>
        <w:bidi w:val="0"/>
      </w:pPr>
      <w:r>
        <w:t>A、劳动保护管理；</w:t>
      </w:r>
    </w:p>
    <w:p>
      <w:pPr>
        <w:bidi w:val="0"/>
      </w:pPr>
      <w:r>
        <w:t>B、安全技术管理；</w:t>
      </w:r>
    </w:p>
    <w:p>
      <w:pPr>
        <w:bidi w:val="0"/>
      </w:pPr>
      <w:r>
        <w:t>C、施工图管理；</w:t>
      </w:r>
    </w:p>
    <w:p>
      <w:pPr>
        <w:bidi w:val="0"/>
      </w:pPr>
      <w:r>
        <w:t>D、劳动卫生管理；</w:t>
      </w:r>
    </w:p>
    <w:p>
      <w:pPr>
        <w:bidi w:val="0"/>
      </w:pPr>
      <w:r>
        <w:t>E、生产管理。</w:t>
      </w:r>
    </w:p>
    <w:p>
      <w:pPr>
        <w:pStyle w:val="3"/>
        <w:bidi w:val="0"/>
      </w:pPr>
      <w:r>
        <w:t>10.杭州某装饰公司中标了本装</w:t>
      </w:r>
      <w:r>
        <w:rPr>
          <w:rStyle w:val="13"/>
          <w:b/>
        </w:rPr>
        <w:t>修</w:t>
      </w:r>
      <w:r>
        <w:t>工程之后，公司刘经理负责和招标人签订合同， 下面文件中，哪些可以构成合同的文件 ()</w:t>
      </w:r>
    </w:p>
    <w:p>
      <w:pPr>
        <w:bidi w:val="0"/>
      </w:pPr>
      <w:r>
        <w:t>A 、中标通知书        B 、投标函及其附录       C 、建设方提供的图纸</w:t>
      </w:r>
    </w:p>
    <w:p>
      <w:pPr>
        <w:bidi w:val="0"/>
      </w:pPr>
      <w:r>
        <w:t>D 、建筑装饰装修工程质量验收标准 (GB50210)    E 、监理通用合同条款</w:t>
      </w:r>
    </w:p>
    <w:p>
      <w:pPr>
        <w:pStyle w:val="3"/>
        <w:bidi w:val="0"/>
        <w:rPr>
          <w:rFonts w:hint="eastAsia"/>
          <w:lang w:eastAsia="zh-CN"/>
        </w:rPr>
      </w:pPr>
      <w:r>
        <w:t>11.本样板间装修工程由陕西某装饰公司中标，项目经理部组织人员进场后，总监 理工程师在参建单位协调会上强调，一定要做好“三控、两管、一协调”工作，下面关 于“三控、两管、一协调”的说法，正确的是</w:t>
      </w:r>
      <w:r>
        <w:rPr>
          <w:rFonts w:hint="eastAsia"/>
          <w:lang w:eastAsia="zh-CN"/>
        </w:rPr>
        <w:t>？</w:t>
      </w:r>
    </w:p>
    <w:p>
      <w:pPr>
        <w:bidi w:val="0"/>
      </w:pPr>
      <w:r>
        <w:t xml:space="preserve">A 、“三控”是指对主要影响工程质量劳动力、材料、环境三方面的控制。 </w:t>
      </w:r>
    </w:p>
    <w:p>
      <w:pPr>
        <w:bidi w:val="0"/>
      </w:pPr>
      <w:r>
        <w:t>B 、“三控”是指对进度、质量、投资 (成本) 三方面的控制。</w:t>
      </w:r>
    </w:p>
    <w:p>
      <w:pPr>
        <w:bidi w:val="0"/>
      </w:pPr>
      <w:r>
        <w:t>C 、“两管”是指合同管理和信息管理。</w:t>
      </w:r>
    </w:p>
    <w:p>
      <w:pPr>
        <w:bidi w:val="0"/>
      </w:pPr>
      <w:r>
        <w:t>D 、“一协调”是指施工单位和业主单位之间的矛盾协调。</w:t>
      </w:r>
    </w:p>
    <w:p>
      <w:pPr>
        <w:bidi w:val="0"/>
      </w:pPr>
      <w:r>
        <w:t>E 、“一协调”是指对整个工程全面组织协调。</w:t>
      </w:r>
    </w:p>
    <w:p>
      <w:pPr>
        <w:pStyle w:val="3"/>
        <w:bidi w:val="0"/>
      </w:pPr>
      <w:r>
        <w:t xml:space="preserve">12.本工程在实施过程中，因设计变更原因出现了工期延误情况，事后，项目部及 时向监理单位发出了索赔意向通知，并着手搜集索赔证据，下列哪些内容可以作为索赔的证据？  </w:t>
      </w:r>
    </w:p>
    <w:p>
      <w:pPr>
        <w:bidi w:val="0"/>
      </w:pPr>
      <w:r>
        <w:t>A、设计变更单</w:t>
      </w:r>
    </w:p>
    <w:p>
      <w:pPr>
        <w:bidi w:val="0"/>
      </w:pPr>
      <w:r>
        <w:t>B、技术交底</w:t>
      </w:r>
    </w:p>
    <w:p>
      <w:pPr>
        <w:bidi w:val="0"/>
      </w:pPr>
      <w:r>
        <w:t>C、有关会议纪要</w:t>
      </w:r>
    </w:p>
    <w:p>
      <w:pPr>
        <w:bidi w:val="0"/>
      </w:pPr>
      <w:r>
        <w:t>D、施工备忘录</w:t>
      </w:r>
    </w:p>
    <w:p>
      <w:pPr>
        <w:bidi w:val="0"/>
      </w:pPr>
      <w:r>
        <w:t>E、监理工程师发出的书面指令</w:t>
      </w:r>
    </w:p>
    <w:p>
      <w:pPr>
        <w:bidi w:val="0"/>
      </w:pPr>
      <w:r>
        <w:t xml:space="preserve">13.下面关于实木地板铺装施工的说法，正确的是？  </w:t>
      </w:r>
    </w:p>
    <w:p>
      <w:pPr>
        <w:pStyle w:val="3"/>
        <w:bidi w:val="0"/>
      </w:pPr>
      <w:r>
        <w:t>A、当面层下铺设垫层地板时，垫层地板的髓心应向上。</w:t>
      </w:r>
    </w:p>
    <w:p>
      <w:pPr>
        <w:bidi w:val="0"/>
      </w:pPr>
      <w:r>
        <w:t>B、当面层下铺设垫层地板时，板间缝隙不应大于 3mm。</w:t>
      </w:r>
    </w:p>
    <w:p>
      <w:pPr>
        <w:bidi w:val="0"/>
      </w:pPr>
      <w:r>
        <w:t>C、当面层下铺设垫层地板时，与柱、墙之间应留 8mm~12mm 的空隙。</w:t>
      </w:r>
    </w:p>
    <w:p>
      <w:pPr>
        <w:bidi w:val="0"/>
      </w:pPr>
      <w:r>
        <w:t>D、面层铺设时，相邻板材接头位置应错开不小于 300mm 的距离</w:t>
      </w:r>
    </w:p>
    <w:p>
      <w:pPr>
        <w:bidi w:val="0"/>
      </w:pPr>
      <w:r>
        <w:t>E、面层铺设时，板材与柱、墙之间应安装紧密。</w:t>
      </w:r>
    </w:p>
    <w:p>
      <w:pPr>
        <w:pStyle w:val="3"/>
        <w:bidi w:val="0"/>
      </w:pPr>
      <w:r>
        <w:t>14.项目经理王经理让刚毕业的小李编制本工程的网络计划，下图是是小李编写的</w:t>
      </w:r>
    </w:p>
    <w:p>
      <w:pPr>
        <w:bidi w:val="0"/>
      </w:pPr>
      <w:r>
        <w:t xml:space="preserve">初稿，请你指出该图存在的错误是 </w:t>
      </w:r>
    </w:p>
    <w:p>
      <w:pPr>
        <w:bidi w:val="0"/>
      </w:pPr>
      <w:r>
        <w:drawing>
          <wp:inline distT="0" distB="0" distL="0" distR="0">
            <wp:extent cx="5250180" cy="1972945"/>
            <wp:effectExtent l="0" t="0" r="7620" b="8255"/>
            <wp:docPr id="13" name="IM 13"/>
            <wp:cNvGraphicFramePr/>
            <a:graphic xmlns:a="http://schemas.openxmlformats.org/drawingml/2006/main">
              <a:graphicData uri="http://schemas.openxmlformats.org/drawingml/2006/picture">
                <pic:pic xmlns:pic="http://schemas.openxmlformats.org/drawingml/2006/picture">
                  <pic:nvPicPr>
                    <pic:cNvPr id="13" name="IM 13"/>
                    <pic:cNvPicPr/>
                  </pic:nvPicPr>
                  <pic:blipFill>
                    <a:blip r:embed="rId47"/>
                    <a:stretch>
                      <a:fillRect/>
                    </a:stretch>
                  </pic:blipFill>
                  <pic:spPr>
                    <a:xfrm>
                      <a:off x="0" y="0"/>
                      <a:ext cx="5250180" cy="1973579"/>
                    </a:xfrm>
                    <a:prstGeom prst="rect">
                      <a:avLst/>
                    </a:prstGeom>
                  </pic:spPr>
                </pic:pic>
              </a:graphicData>
            </a:graphic>
          </wp:inline>
        </w:drawing>
      </w:r>
    </w:p>
    <w:p>
      <w:pPr>
        <w:bidi w:val="0"/>
      </w:pPr>
      <w:r>
        <w:t>A、存在多个起点节点</w:t>
      </w:r>
    </w:p>
    <w:p>
      <w:pPr>
        <w:bidi w:val="0"/>
      </w:pPr>
      <w:r>
        <w:t>B、有多余虚工作</w:t>
      </w:r>
    </w:p>
    <w:p>
      <w:pPr>
        <w:bidi w:val="0"/>
      </w:pPr>
      <w:r>
        <w:t>C、有多个结束节点</w:t>
      </w:r>
    </w:p>
    <w:p>
      <w:pPr>
        <w:bidi w:val="0"/>
      </w:pPr>
      <w:r>
        <w:t>D、有循环路线</w:t>
      </w:r>
    </w:p>
    <w:p>
      <w:pPr>
        <w:bidi w:val="0"/>
      </w:pPr>
      <w:r>
        <w:t>E、编号有错误</w:t>
      </w:r>
    </w:p>
    <w:p>
      <w:pPr>
        <w:pStyle w:val="3"/>
        <w:bidi w:val="0"/>
      </w:pPr>
      <w:r>
        <w:t xml:space="preserve">15.本工程饰面砖镶贴完工后，监理公司组织分项工程验收，在验收时需要检查下 列哪些文件和记录？  </w:t>
      </w:r>
    </w:p>
    <w:p>
      <w:pPr>
        <w:bidi w:val="0"/>
      </w:pPr>
      <w:r>
        <w:t>A、饰面砖工程的设计文件</w:t>
      </w:r>
    </w:p>
    <w:p>
      <w:pPr>
        <w:bidi w:val="0"/>
      </w:pPr>
      <w:r>
        <w:t>B、材料质量证明文件</w:t>
      </w:r>
    </w:p>
    <w:p>
      <w:pPr>
        <w:bidi w:val="0"/>
      </w:pPr>
      <w:r>
        <w:t>C、经济签证文件</w:t>
      </w:r>
    </w:p>
    <w:p>
      <w:pPr>
        <w:bidi w:val="0"/>
      </w:pPr>
      <w:r>
        <w:t>D、技术交底记录</w:t>
      </w:r>
    </w:p>
    <w:p>
      <w:pPr>
        <w:bidi w:val="0"/>
      </w:pPr>
      <w:r>
        <w:t>E、隐蔽工程验收记录</w:t>
      </w:r>
    </w:p>
    <w:p>
      <w:pPr>
        <w:pStyle w:val="3"/>
        <w:bidi w:val="0"/>
      </w:pPr>
      <w:r>
        <w:t xml:space="preserve">16.本工程的轻钢龙骨纸面石膏板吊顶工程龙骨架安装完成后，需要进行隐蔽工程 验收，下列哪些内容是在验收时需要检查的？  </w:t>
      </w:r>
    </w:p>
    <w:p>
      <w:pPr>
        <w:bidi w:val="0"/>
      </w:pPr>
      <w:r>
        <w:t>A、检查空调水管的试压情况</w:t>
      </w:r>
    </w:p>
    <w:p>
      <w:pPr>
        <w:bidi w:val="0"/>
      </w:pPr>
      <w:r>
        <w:t>B、检查施工记录是否完整</w:t>
      </w:r>
    </w:p>
    <w:p>
      <w:pPr>
        <w:bidi w:val="0"/>
      </w:pPr>
      <w:r>
        <w:t>C、检查设计文件是否齐全</w:t>
      </w:r>
    </w:p>
    <w:p>
      <w:pPr>
        <w:bidi w:val="0"/>
      </w:pPr>
      <w:r>
        <w:t>D、检查吊筋安装是否牢固</w:t>
      </w:r>
    </w:p>
    <w:p>
      <w:pPr>
        <w:bidi w:val="0"/>
      </w:pPr>
      <w:r>
        <w:t>E、检查材料质量证明文件</w:t>
      </w:r>
    </w:p>
    <w:p>
      <w:pPr>
        <w:pStyle w:val="3"/>
        <w:bidi w:val="0"/>
      </w:pPr>
      <w:r>
        <w:t>17.杭州某装饰公司接到本工程的中标通知书后，立刻着手编写工程质量规划，要 在项目部成立 TQC 小组，开展全面质量管理，下列说法符合全面质量管理基本观点的是 ？</w:t>
      </w:r>
    </w:p>
    <w:p>
      <w:pPr>
        <w:bidi w:val="0"/>
      </w:pPr>
      <w:r>
        <w:t>A、安全第一的观点</w:t>
      </w:r>
    </w:p>
    <w:p>
      <w:pPr>
        <w:bidi w:val="0"/>
      </w:pPr>
      <w:r>
        <w:t>B、用户至上的观点</w:t>
      </w:r>
    </w:p>
    <w:p>
      <w:pPr>
        <w:bidi w:val="0"/>
      </w:pPr>
      <w:r>
        <w:t>C、绿色节约的观点</w:t>
      </w:r>
    </w:p>
    <w:p>
      <w:pPr>
        <w:bidi w:val="0"/>
      </w:pPr>
      <w:r>
        <w:t>D、预防为主的观点</w:t>
      </w:r>
    </w:p>
    <w:p>
      <w:pPr>
        <w:bidi w:val="0"/>
      </w:pPr>
      <w:r>
        <w:t>E、不断提高的观点</w:t>
      </w:r>
    </w:p>
    <w:p>
      <w:pPr>
        <w:pStyle w:val="3"/>
        <w:bidi w:val="0"/>
      </w:pPr>
      <w:r>
        <w:t>18.赵工是本工程项目的安全员，在管理中，他每天都会深入现场进行安全检查。 下列检查方法中，是安全检查常用的方法的是 ？</w:t>
      </w:r>
    </w:p>
    <w:p>
      <w:pPr>
        <w:bidi w:val="0"/>
      </w:pPr>
      <w:r>
        <w:t>A、“听”，听汇报、听介绍、听反应、听机械设备的运转等。</w:t>
      </w:r>
    </w:p>
    <w:p>
      <w:pPr>
        <w:bidi w:val="0"/>
      </w:pPr>
      <w:r>
        <w:t>B、“敲”，用响鼓锤敲击检查。</w:t>
      </w:r>
    </w:p>
    <w:p>
      <w:pPr>
        <w:bidi w:val="0"/>
      </w:pPr>
      <w:r>
        <w:t>C、“析”，对安全事故进行分析，查出隐患。</w:t>
      </w:r>
    </w:p>
    <w:p>
      <w:pPr>
        <w:bidi w:val="0"/>
      </w:pPr>
      <w:r>
        <w:t>D、“量”，用垂直检测尺、直角检测尺、拖线板等进行检查。</w:t>
      </w:r>
    </w:p>
    <w:p>
      <w:pPr>
        <w:bidi w:val="0"/>
      </w:pPr>
      <w:r>
        <w:t>E、“嗅”，对挥发物、腐蚀性物质、有毒气体等进行辨别。</w:t>
      </w:r>
    </w:p>
    <w:p>
      <w:pPr>
        <w:pStyle w:val="3"/>
        <w:bidi w:val="0"/>
      </w:pPr>
      <w:r>
        <w:t xml:space="preserve">19.本工程项目技术负责人李工做完施工网络计划后，发现计算工期比合同工期长， 于是和施工员一起做工期优化，下列哪些做法有利于优化工期？  </w:t>
      </w:r>
    </w:p>
    <w:p>
      <w:pPr>
        <w:bidi w:val="0"/>
      </w:pPr>
      <w:r>
        <w:t>A、延长关键线路上资源占用量大或直接费用高的工作的持续时间。  B、压缩非关键线路上资源占用量大或直接费用高的工作的持续时间。</w:t>
      </w:r>
    </w:p>
    <w:p>
      <w:pPr>
        <w:bidi w:val="0"/>
      </w:pPr>
      <w:r>
        <w:t>C、压缩关键工作的持续时间时，首先确定关键工作的优选系数，优选系数小的工 作较适宜压缩。</w:t>
      </w:r>
    </w:p>
    <w:p>
      <w:pPr>
        <w:bidi w:val="0"/>
      </w:pPr>
      <w:r>
        <w:t>D、延长非关键工作的持续时间。</w:t>
      </w:r>
    </w:p>
    <w:p>
      <w:pPr>
        <w:bidi w:val="0"/>
      </w:pPr>
      <w:r>
        <w:t>E、压缩关键工作的持续时间。</w:t>
      </w:r>
    </w:p>
    <w:p>
      <w:pPr>
        <w:pStyle w:val="3"/>
        <w:bidi w:val="0"/>
      </w:pPr>
      <w:r>
        <w:t>20.分部分项工程量清单应包括</w:t>
      </w:r>
      <w:r>
        <w:rPr>
          <w:rFonts w:hint="eastAsia"/>
          <w:lang w:eastAsia="zh-CN"/>
        </w:rPr>
        <w:t>（）</w:t>
      </w:r>
      <w:r>
        <w:t>。</w:t>
      </w:r>
    </w:p>
    <w:p>
      <w:pPr>
        <w:bidi w:val="0"/>
      </w:pPr>
      <w:r>
        <w:t>A、  项目编号</w:t>
      </w:r>
    </w:p>
    <w:p>
      <w:pPr>
        <w:bidi w:val="0"/>
      </w:pPr>
      <w:r>
        <w:t>B、  项目名称</w:t>
      </w:r>
    </w:p>
    <w:p>
      <w:pPr>
        <w:bidi w:val="0"/>
      </w:pPr>
      <w:r>
        <w:t>C、  计算单位</w:t>
      </w:r>
    </w:p>
    <w:p>
      <w:pPr>
        <w:bidi w:val="0"/>
      </w:pPr>
      <w:r>
        <w:t>D、  工程数量</w:t>
      </w:r>
    </w:p>
    <w:p>
      <w:pPr>
        <w:bidi w:val="0"/>
      </w:pPr>
      <w:r>
        <w:t>E、  计算规则</w:t>
      </w:r>
    </w:p>
    <w:p>
      <w:pPr>
        <w:pStyle w:val="3"/>
        <w:bidi w:val="0"/>
      </w:pPr>
      <w:r>
        <w:t xml:space="preserve">21. 技术负责人李工负责编制本工程项目的施工组织设计，对于施工方案的选择， 他主要考虑哪些方面的内容？  </w:t>
      </w:r>
    </w:p>
    <w:p>
      <w:pPr>
        <w:bidi w:val="0"/>
      </w:pPr>
      <w:r>
        <w:t>A、确定施工程序</w:t>
      </w:r>
    </w:p>
    <w:p>
      <w:pPr>
        <w:bidi w:val="0"/>
      </w:pPr>
      <w:r>
        <w:t>B、确定施工流向</w:t>
      </w:r>
    </w:p>
    <w:p>
      <w:pPr>
        <w:bidi w:val="0"/>
      </w:pPr>
      <w:r>
        <w:t>C、确定施工顺序</w:t>
      </w:r>
    </w:p>
    <w:p>
      <w:pPr>
        <w:bidi w:val="0"/>
      </w:pPr>
      <w:r>
        <w:t>D、选择施工方法</w:t>
      </w:r>
    </w:p>
    <w:p>
      <w:pPr>
        <w:bidi w:val="0"/>
      </w:pPr>
      <w:r>
        <w:t>E、确定付款方式</w:t>
      </w:r>
    </w:p>
    <w:p>
      <w:pPr>
        <w:pStyle w:val="3"/>
        <w:bidi w:val="0"/>
        <w:rPr>
          <w:rFonts w:hint="eastAsia"/>
          <w:lang w:eastAsia="zh-CN"/>
        </w:rPr>
      </w:pPr>
      <w:r>
        <w:t>22.某装修工程由陕西某装饰公司中标,项目经理部组织人员进场后,总监理工程师 在参建单位协调会上强调,一定要做好“三控、两管、一协调”工作,下面关于“三控、 两管、一协调”的说法,正确的是</w:t>
      </w:r>
      <w:r>
        <w:rPr>
          <w:rFonts w:hint="eastAsia"/>
          <w:lang w:eastAsia="zh-CN"/>
        </w:rPr>
        <w:t>？</w:t>
      </w:r>
    </w:p>
    <w:p>
      <w:pPr>
        <w:bidi w:val="0"/>
      </w:pPr>
      <w:r>
        <w:t>A、   “三控”是指对进度、质量、投资(成本)三方面的控制。</w:t>
      </w:r>
    </w:p>
    <w:p>
      <w:pPr>
        <w:bidi w:val="0"/>
      </w:pPr>
      <w:r>
        <w:t>B、   “三控”是指对主要影响工程质量劳动力、材料、环境三方面的控制。 C、   “两管”是指合同管理和信息管理。</w:t>
      </w:r>
    </w:p>
    <w:p>
      <w:pPr>
        <w:bidi w:val="0"/>
      </w:pPr>
      <w:r>
        <w:t>D、   “一协调”是指施工单位和业主单位之间的矛盾协调。</w:t>
      </w:r>
    </w:p>
    <w:p>
      <w:pPr>
        <w:bidi w:val="0"/>
      </w:pPr>
      <w:r>
        <w:t>E、   “一协调”是指对监理方、业主方和施工方三方的协调。</w:t>
      </w:r>
    </w:p>
    <w:p>
      <w:pPr>
        <w:pStyle w:val="3"/>
        <w:bidi w:val="0"/>
        <w:rPr>
          <w:rFonts w:hint="eastAsia"/>
          <w:lang w:eastAsia="zh-CN"/>
        </w:rPr>
      </w:pPr>
      <w:r>
        <w:t>23.企业开展安全生产标准化工作,应遵循的方针是</w:t>
      </w:r>
      <w:r>
        <w:rPr>
          <w:rFonts w:hint="eastAsia"/>
          <w:lang w:eastAsia="zh-CN"/>
        </w:rPr>
        <w:t>？</w:t>
      </w:r>
    </w:p>
    <w:p>
      <w:pPr>
        <w:bidi w:val="0"/>
      </w:pPr>
      <w:r>
        <w:t>A</w:t>
      </w:r>
      <w:r>
        <w:rPr>
          <w:rFonts w:hint="eastAsia"/>
          <w:lang w:eastAsia="zh-CN"/>
        </w:rPr>
        <w:t>、</w:t>
      </w:r>
      <w:r>
        <w:t>安全第一</w:t>
      </w:r>
      <w:r>
        <w:rPr>
          <w:rFonts w:hint="eastAsia"/>
          <w:lang w:val="en-US" w:eastAsia="zh-CN"/>
        </w:rPr>
        <w:t xml:space="preserve">   </w:t>
      </w:r>
      <w:r>
        <w:t>B</w:t>
      </w:r>
      <w:r>
        <w:rPr>
          <w:rFonts w:hint="eastAsia"/>
          <w:lang w:eastAsia="zh-CN"/>
        </w:rPr>
        <w:t>、</w:t>
      </w:r>
      <w:r>
        <w:t>过程控制</w:t>
      </w:r>
      <w:r>
        <w:rPr>
          <w:rFonts w:hint="eastAsia"/>
          <w:lang w:val="en-US" w:eastAsia="zh-CN"/>
        </w:rPr>
        <w:t xml:space="preserve">   </w:t>
      </w:r>
      <w:r>
        <w:t>C</w:t>
      </w:r>
      <w:r>
        <w:rPr>
          <w:rFonts w:hint="eastAsia"/>
          <w:lang w:eastAsia="zh-CN"/>
        </w:rPr>
        <w:t>、</w:t>
      </w:r>
      <w:r>
        <w:t>综合治理</w:t>
      </w:r>
      <w:r>
        <w:rPr>
          <w:rFonts w:hint="eastAsia"/>
          <w:lang w:val="en-US" w:eastAsia="zh-CN"/>
        </w:rPr>
        <w:t xml:space="preserve">  </w:t>
      </w:r>
      <w:r>
        <w:t>D</w:t>
      </w:r>
      <w:r>
        <w:rPr>
          <w:rFonts w:hint="eastAsia"/>
          <w:lang w:eastAsia="zh-CN"/>
        </w:rPr>
        <w:t>、</w:t>
      </w:r>
      <w:r>
        <w:t>全员参与</w:t>
      </w:r>
      <w:r>
        <w:rPr>
          <w:rFonts w:hint="eastAsia"/>
          <w:lang w:val="en-US" w:eastAsia="zh-CN"/>
        </w:rPr>
        <w:t xml:space="preserve">  </w:t>
      </w:r>
      <w:r>
        <w:t>E</w:t>
      </w:r>
      <w:r>
        <w:rPr>
          <w:rFonts w:hint="eastAsia"/>
          <w:lang w:eastAsia="zh-CN"/>
        </w:rPr>
        <w:t>、</w:t>
      </w:r>
      <w:r>
        <w:t>预防为主</w:t>
      </w:r>
    </w:p>
    <w:p>
      <w:pPr>
        <w:pStyle w:val="3"/>
        <w:bidi w:val="0"/>
      </w:pPr>
      <w:r>
        <w:t>24.全面质量管理的基本方法是 PDCA 法，它把质量管理活动归纳为哪几个阶段()？</w:t>
      </w:r>
    </w:p>
    <w:p>
      <w:pPr>
        <w:bidi w:val="0"/>
      </w:pPr>
      <w:r>
        <w:t>A、计划阶段    B、实施阶段    C、验证阶段   D、检查阶段   E、处理阶段</w:t>
      </w:r>
    </w:p>
    <w:p>
      <w:pPr>
        <w:pStyle w:val="3"/>
        <w:bidi w:val="0"/>
        <w:rPr>
          <w:rFonts w:hint="eastAsia"/>
          <w:lang w:eastAsia="zh-CN"/>
        </w:rPr>
      </w:pPr>
      <w:r>
        <w:t>25.下列哪些检查项目属于《建筑装饰装修工程质量验收标准》 (GB50210-2018)规 范中规定的“有关安全和功能检验项目”</w:t>
      </w:r>
      <w:r>
        <w:rPr>
          <w:rFonts w:hint="eastAsia"/>
          <w:lang w:eastAsia="zh-CN"/>
        </w:rPr>
        <w:t>？</w:t>
      </w:r>
    </w:p>
    <w:p>
      <w:pPr>
        <w:bidi w:val="0"/>
      </w:pPr>
      <w:r>
        <w:t>A、  建筑外窗的气密性能、水密性能、抗风压性能</w:t>
      </w:r>
    </w:p>
    <w:p>
      <w:pPr>
        <w:bidi w:val="0"/>
      </w:pPr>
      <w:r>
        <w:t>B、  饰面板后置埋件的现场拉拔力</w:t>
      </w:r>
    </w:p>
    <w:p>
      <w:pPr>
        <w:bidi w:val="0"/>
      </w:pPr>
      <w:r>
        <w:t>C、  外墙饰面砖样板及工程饰面砖粘结强度</w:t>
      </w:r>
    </w:p>
    <w:p>
      <w:pPr>
        <w:bidi w:val="0"/>
      </w:pPr>
      <w:r>
        <w:t>D、  人造夹板的甲醛释放量</w:t>
      </w:r>
    </w:p>
    <w:p>
      <w:pPr>
        <w:bidi w:val="0"/>
      </w:pPr>
      <w:r>
        <w:t>E、  花岗石板的放射性</w:t>
      </w:r>
    </w:p>
    <w:p>
      <w:pPr>
        <w:pStyle w:val="3"/>
        <w:bidi w:val="0"/>
        <w:rPr>
          <w:rFonts w:hint="eastAsia"/>
          <w:lang w:eastAsia="zh-CN"/>
        </w:rPr>
      </w:pPr>
      <w:r>
        <w:t>26.下面关于样板间室内门安装质量验收主控项目的说法,正确的是</w:t>
      </w:r>
      <w:r>
        <w:rPr>
          <w:rFonts w:hint="eastAsia"/>
          <w:lang w:eastAsia="zh-CN"/>
        </w:rPr>
        <w:t>？</w:t>
      </w:r>
    </w:p>
    <w:p>
      <w:pPr>
        <w:bidi w:val="0"/>
      </w:pPr>
      <w:r>
        <w:t>A、  木门的防火、防腐、防虫处理应符合设计要求。</w:t>
      </w:r>
    </w:p>
    <w:p>
      <w:pPr>
        <w:bidi w:val="0"/>
      </w:pPr>
      <w:r>
        <w:t>B、  木门上的槽和孔边缘整齐、无毛刺。</w:t>
      </w:r>
    </w:p>
    <w:p>
      <w:pPr>
        <w:bidi w:val="0"/>
      </w:pPr>
      <w:r>
        <w:t>C、  门扇安装牢固、开关灵活、关闭严密、无倒翘。</w:t>
      </w:r>
    </w:p>
    <w:p>
      <w:pPr>
        <w:bidi w:val="0"/>
      </w:pPr>
      <w:r>
        <w:t>D、  木门的割角和拼缝应严密平整,裁口顺直、刨面平整。</w:t>
      </w:r>
    </w:p>
    <w:p>
      <w:pPr>
        <w:bidi w:val="0"/>
      </w:pPr>
      <w:r>
        <w:t>E、  门锁、合页、门吸、拉手等的规格、型号、和数量符合设计要求。</w:t>
      </w:r>
    </w:p>
    <w:p>
      <w:pPr>
        <w:pStyle w:val="3"/>
        <w:bidi w:val="0"/>
      </w:pPr>
      <w:r>
        <w:t>27.可作为编制施工图预算依据的有</w:t>
      </w:r>
      <w:r>
        <w:rPr>
          <w:rFonts w:hint="eastAsia"/>
          <w:lang w:eastAsia="zh-CN"/>
        </w:rPr>
        <w:t>？</w:t>
      </w:r>
      <w:r>
        <w:t>。</w:t>
      </w:r>
    </w:p>
    <w:p>
      <w:pPr>
        <w:bidi w:val="0"/>
      </w:pPr>
      <w:r>
        <w:t>A、  预算定额</w:t>
      </w:r>
    </w:p>
    <w:p>
      <w:pPr>
        <w:bidi w:val="0"/>
      </w:pPr>
      <w:r>
        <w:t>B、  估算指标</w:t>
      </w:r>
    </w:p>
    <w:p>
      <w:pPr>
        <w:bidi w:val="0"/>
      </w:pPr>
      <w:r>
        <w:t>C、  概算定额</w:t>
      </w:r>
    </w:p>
    <w:p>
      <w:pPr>
        <w:bidi w:val="0"/>
      </w:pPr>
      <w:r>
        <w:t>D、  工程费用定额</w:t>
      </w:r>
    </w:p>
    <w:p>
      <w:pPr>
        <w:bidi w:val="0"/>
      </w:pPr>
      <w:r>
        <w:t>E、  企业定额</w:t>
      </w:r>
    </w:p>
    <w:p>
      <w:pPr>
        <w:pStyle w:val="3"/>
        <w:bidi w:val="0"/>
        <w:rPr>
          <w:rFonts w:hint="eastAsia"/>
          <w:lang w:eastAsia="zh-CN"/>
        </w:rPr>
      </w:pPr>
      <w:r>
        <w:t>28.下面关于实木地板铺装施工的说法,正确的是</w:t>
      </w:r>
      <w:r>
        <w:rPr>
          <w:rFonts w:hint="eastAsia"/>
          <w:lang w:eastAsia="zh-CN"/>
        </w:rPr>
        <w:t>？</w:t>
      </w:r>
    </w:p>
    <w:p>
      <w:pPr>
        <w:bidi w:val="0"/>
      </w:pPr>
      <w:r>
        <w:t>A、  当面层下铺设垫层地板时,垫层地板的髓心应向上。</w:t>
      </w:r>
    </w:p>
    <w:p>
      <w:pPr>
        <w:bidi w:val="0"/>
      </w:pPr>
      <w:r>
        <w:t>B、  当面层下铺设垫层地板时,板间缝隙不应大于 3mm。</w:t>
      </w:r>
    </w:p>
    <w:p>
      <w:pPr>
        <w:bidi w:val="0"/>
      </w:pPr>
      <w:r>
        <w:t xml:space="preserve">C、  当面层下铺设垫层地板时,与柱、墙之间应留 8mm~12mm 的空隙。 </w:t>
      </w:r>
    </w:p>
    <w:p>
      <w:pPr>
        <w:bidi w:val="0"/>
      </w:pPr>
      <w:r>
        <w:t>D、  面层铺设时,相邻板材接头位置应错开不小于 300mm 的距离</w:t>
      </w:r>
    </w:p>
    <w:p>
      <w:pPr>
        <w:bidi w:val="0"/>
      </w:pPr>
      <w:r>
        <w:t>E、  面层铺设时,板材与柱、墙之间应安装紧密。</w:t>
      </w:r>
    </w:p>
    <w:p>
      <w:pPr>
        <w:pStyle w:val="3"/>
        <w:bidi w:val="0"/>
        <w:rPr>
          <w:rFonts w:hint="eastAsia"/>
          <w:lang w:eastAsia="zh-CN"/>
        </w:rPr>
      </w:pPr>
      <w:r>
        <w:t>29.软包工程应对下列哪些材料及其性能进行复验</w:t>
      </w:r>
      <w:r>
        <w:rPr>
          <w:rFonts w:hint="eastAsia"/>
          <w:lang w:eastAsia="zh-CN"/>
        </w:rPr>
        <w:t>？</w:t>
      </w:r>
    </w:p>
    <w:p>
      <w:pPr>
        <w:bidi w:val="0"/>
      </w:pPr>
      <w:r>
        <w:t>A、  木材的含水率</w:t>
      </w:r>
    </w:p>
    <w:p>
      <w:pPr>
        <w:bidi w:val="0"/>
      </w:pPr>
      <w:r>
        <w:t>B、  人造木板的甲醛释放量</w:t>
      </w:r>
    </w:p>
    <w:p>
      <w:pPr>
        <w:bidi w:val="0"/>
      </w:pPr>
      <w:r>
        <w:t>C、  填充料的放射性</w:t>
      </w:r>
    </w:p>
    <w:p>
      <w:pPr>
        <w:bidi w:val="0"/>
      </w:pPr>
      <w:r>
        <w:t>D、  木材的防火性能</w:t>
      </w:r>
    </w:p>
    <w:p>
      <w:pPr>
        <w:bidi w:val="0"/>
      </w:pPr>
      <w:r>
        <w:t>E、  胶黏剂的粘结强度</w:t>
      </w:r>
    </w:p>
    <w:p>
      <w:pPr>
        <w:pStyle w:val="3"/>
        <w:bidi w:val="0"/>
        <w:rPr>
          <w:rFonts w:hint="eastAsia"/>
          <w:lang w:eastAsia="zh-CN"/>
        </w:rPr>
      </w:pPr>
      <w:r>
        <w:t>30.民用建筑工程室内装修时,不应采用下列哪些材料</w:t>
      </w:r>
      <w:r>
        <w:rPr>
          <w:rFonts w:hint="eastAsia"/>
          <w:lang w:eastAsia="zh-CN"/>
        </w:rPr>
        <w:t>？</w:t>
      </w:r>
    </w:p>
    <w:p>
      <w:pPr>
        <w:bidi w:val="0"/>
      </w:pPr>
      <w:r>
        <w:t>A、  聚乙烯醇水玻璃内墙涂料</w:t>
      </w:r>
    </w:p>
    <w:p>
      <w:pPr>
        <w:bidi w:val="0"/>
      </w:pPr>
      <w:r>
        <w:t>B、  聚乙烯醇缩甲醛内墙涂料</w:t>
      </w:r>
    </w:p>
    <w:p>
      <w:pPr>
        <w:bidi w:val="0"/>
      </w:pPr>
      <w:r>
        <w:t>C、  聚乙烯醇缩甲醛类胶粘剂</w:t>
      </w:r>
    </w:p>
    <w:p>
      <w:pPr>
        <w:bidi w:val="0"/>
      </w:pPr>
      <w:r>
        <w:t>D、  三聚氰胺饰面纤维板</w:t>
      </w:r>
    </w:p>
    <w:p>
      <w:pPr>
        <w:bidi w:val="0"/>
      </w:pPr>
      <w:r>
        <w:t>E、  脲醛树脂保温板</w:t>
      </w:r>
    </w:p>
    <w:p>
      <w:pPr>
        <w:pStyle w:val="3"/>
        <w:bidi w:val="0"/>
        <w:rPr>
          <w:rFonts w:hint="eastAsia"/>
          <w:lang w:eastAsia="zh-CN"/>
        </w:rPr>
      </w:pPr>
      <w:r>
        <w:t>31.塑料板面层建筑地面采用的胶粘剂进入施工现场时,应有以下哪些有害物质限 量合格的检测报告</w:t>
      </w:r>
      <w:r>
        <w:rPr>
          <w:rFonts w:hint="eastAsia"/>
          <w:lang w:eastAsia="zh-CN"/>
        </w:rPr>
        <w:t>？</w:t>
      </w:r>
    </w:p>
    <w:p>
      <w:pPr>
        <w:bidi w:val="0"/>
      </w:pPr>
      <w:r>
        <w:t>A、  溶剂型胶粘剂中的挥发性有机化合物(VOC)</w:t>
      </w:r>
    </w:p>
    <w:p>
      <w:pPr>
        <w:bidi w:val="0"/>
      </w:pPr>
      <w:r>
        <w:t>B、  溶剂型胶粘剂中的苯、 甲苯+二甲苯</w:t>
      </w:r>
    </w:p>
    <w:p>
      <w:pPr>
        <w:bidi w:val="0"/>
      </w:pPr>
      <w:r>
        <w:t>C、  水性胶粘剂中的挥发性有机化合物(VOC)和游离甲醛</w:t>
      </w:r>
    </w:p>
    <w:p>
      <w:pPr>
        <w:bidi w:val="0"/>
      </w:pPr>
      <w:r>
        <w:t>D、  溶剂型胶黏剂中的挥发性有机化合物(VOC)和游离甲醛</w:t>
      </w:r>
    </w:p>
    <w:p>
      <w:pPr>
        <w:bidi w:val="0"/>
      </w:pPr>
      <w:r>
        <w:t>E、  水性胶粘剂中的放射性物质</w:t>
      </w:r>
    </w:p>
    <w:p>
      <w:pPr>
        <w:pStyle w:val="3"/>
        <w:bidi w:val="0"/>
      </w:pPr>
      <w:r>
        <w:t>32、质量控制点是指为保证作业过程质量而确定的</w:t>
      </w:r>
      <w:r>
        <w:rPr>
          <w:rFonts w:hint="eastAsia"/>
          <w:lang w:eastAsia="zh-CN"/>
        </w:rPr>
        <w:t>（）</w:t>
      </w:r>
      <w:r>
        <w:t>。</w:t>
      </w:r>
    </w:p>
    <w:p>
      <w:pPr>
        <w:bidi w:val="0"/>
      </w:pPr>
      <w:r>
        <w:t>A、  重点控制对象</w:t>
      </w:r>
    </w:p>
    <w:p>
      <w:pPr>
        <w:bidi w:val="0"/>
      </w:pPr>
      <w:r>
        <w:t>B、  关键部位</w:t>
      </w:r>
    </w:p>
    <w:p>
      <w:pPr>
        <w:bidi w:val="0"/>
      </w:pPr>
      <w:r>
        <w:t>C、  薄弱环节</w:t>
      </w:r>
    </w:p>
    <w:p>
      <w:pPr>
        <w:bidi w:val="0"/>
      </w:pPr>
      <w:r>
        <w:t>D、  施工方案</w:t>
      </w:r>
    </w:p>
    <w:p>
      <w:pPr>
        <w:bidi w:val="0"/>
      </w:pPr>
      <w:r>
        <w:t>E、  施工工艺</w:t>
      </w:r>
    </w:p>
    <w:p>
      <w:pPr>
        <w:pStyle w:val="3"/>
        <w:bidi w:val="0"/>
      </w:pPr>
      <w:r>
        <w:t>33.图纸会审由监理单位负责组织</w:t>
      </w:r>
      <w:r>
        <w:rPr>
          <w:rFonts w:hint="eastAsia"/>
          <w:lang w:eastAsia="zh-CN"/>
        </w:rPr>
        <w:t>，（）</w:t>
      </w:r>
      <w:r>
        <w:t>等单位参加。</w:t>
      </w:r>
    </w:p>
    <w:p>
      <w:pPr>
        <w:bidi w:val="0"/>
      </w:pPr>
      <w:r>
        <w:t>A、  施工单位</w:t>
      </w:r>
    </w:p>
    <w:p>
      <w:pPr>
        <w:bidi w:val="0"/>
      </w:pPr>
      <w:r>
        <w:t>B、  建设单位</w:t>
      </w:r>
    </w:p>
    <w:p>
      <w:pPr>
        <w:bidi w:val="0"/>
      </w:pPr>
      <w:r>
        <w:t>C、  设计单位</w:t>
      </w:r>
    </w:p>
    <w:p>
      <w:pPr>
        <w:bidi w:val="0"/>
      </w:pPr>
      <w:r>
        <w:t>D、  质量监督站</w:t>
      </w:r>
    </w:p>
    <w:p>
      <w:pPr>
        <w:bidi w:val="0"/>
      </w:pPr>
      <w:r>
        <w:t>E、  咨询单位</w:t>
      </w:r>
    </w:p>
    <w:p>
      <w:pPr>
        <w:pStyle w:val="3"/>
        <w:bidi w:val="0"/>
      </w:pPr>
      <w:r>
        <w:t>34.下列应列入直接工程费中人工费的有</w:t>
      </w:r>
      <w:r>
        <w:rPr>
          <w:rFonts w:hint="eastAsia"/>
          <w:lang w:eastAsia="zh-CN"/>
        </w:rPr>
        <w:t>（）</w:t>
      </w:r>
      <w:r>
        <w:t>。</w:t>
      </w:r>
    </w:p>
    <w:p>
      <w:pPr>
        <w:bidi w:val="0"/>
      </w:pPr>
      <w:r>
        <w:t>A、  生产工人基本工资</w:t>
      </w:r>
    </w:p>
    <w:p>
      <w:pPr>
        <w:bidi w:val="0"/>
      </w:pPr>
      <w:r>
        <w:t>B、  生产工人辅助工资</w:t>
      </w:r>
    </w:p>
    <w:p>
      <w:pPr>
        <w:bidi w:val="0"/>
      </w:pPr>
      <w:r>
        <w:t>C、  退休工资</w:t>
      </w:r>
    </w:p>
    <w:p>
      <w:pPr>
        <w:bidi w:val="0"/>
      </w:pPr>
      <w:r>
        <w:t>D、  生产工人福利费</w:t>
      </w:r>
    </w:p>
    <w:p>
      <w:pPr>
        <w:bidi w:val="0"/>
      </w:pPr>
      <w:r>
        <w:t>E、  生产工人教育经费</w:t>
      </w:r>
    </w:p>
    <w:p>
      <w:pPr>
        <w:pStyle w:val="3"/>
        <w:bidi w:val="0"/>
      </w:pPr>
      <w:r>
        <w:t>35.本装饰装修工程是单位工程的分部工程，在对分部工程允许偏差项目进行质量 评价时，下列说法正确的是？</w:t>
      </w:r>
    </w:p>
    <w:p>
      <w:pPr>
        <w:bidi w:val="0"/>
      </w:pPr>
      <w:r>
        <w:t xml:space="preserve">A、检查项目90%及以上测点实测值达到规范规定值的应为一档，取 100%的分值。 </w:t>
      </w:r>
    </w:p>
    <w:p>
      <w:pPr>
        <w:bidi w:val="0"/>
      </w:pPr>
      <w:r>
        <w:t>B、检查项目95%及以上测点实测值达到规范规定值的应为一档，取 100%的分值。</w:t>
      </w:r>
    </w:p>
    <w:p>
      <w:pPr>
        <w:bidi w:val="0"/>
      </w:pPr>
      <w:r>
        <w:t>C、检查项目80%及以上测点实测值达到规范规定值，但不足 90%的应为二档，取 70% 的分值。</w:t>
      </w:r>
    </w:p>
    <w:p>
      <w:pPr>
        <w:bidi w:val="0"/>
      </w:pPr>
      <w:r>
        <w:t>D、检查项目90%及以上测点实测值达到规范规定值，但不足95% 的应为二档，取 80%的分值。</w:t>
      </w:r>
    </w:p>
    <w:p>
      <w:pPr>
        <w:bidi w:val="0"/>
      </w:pPr>
      <w:r>
        <w:t>E、检查项目80%及以上测点实测值达到规范规定值，但不足90% 的应为三档，取</w:t>
      </w:r>
    </w:p>
    <w:p>
      <w:pPr>
        <w:bidi w:val="0"/>
        <w:ind w:left="0" w:leftChars="0" w:firstLine="0" w:firstLineChars="0"/>
      </w:pPr>
      <w:r>
        <w:t>70%的分值。</w:t>
      </w:r>
    </w:p>
    <w:p>
      <w:pPr>
        <w:pStyle w:val="3"/>
        <w:bidi w:val="0"/>
        <w:rPr>
          <w:rFonts w:hint="eastAsia"/>
          <w:lang w:eastAsia="zh-CN"/>
        </w:rPr>
      </w:pPr>
      <w:r>
        <w:t>36.本工程在室内设计时，需要在某一承重墙上开门洞，为了保证结构安全，建设 单位下列做法正确的是</w:t>
      </w:r>
      <w:r>
        <w:rPr>
          <w:rFonts w:hint="eastAsia"/>
          <w:lang w:eastAsia="zh-CN"/>
        </w:rPr>
        <w:t>？</w:t>
      </w:r>
    </w:p>
    <w:p>
      <w:pPr>
        <w:bidi w:val="0"/>
      </w:pPr>
      <w:r>
        <w:t>A.建设单位委托原结构设计单位提出设计方案。</w:t>
      </w:r>
    </w:p>
    <w:p>
      <w:pPr>
        <w:bidi w:val="0"/>
      </w:pPr>
      <w:r>
        <w:t>B.建设单位委托有结构设计资质的设计单位提出设计方案。</w:t>
      </w:r>
    </w:p>
    <w:p>
      <w:pPr>
        <w:bidi w:val="0"/>
      </w:pPr>
      <w:r>
        <w:t>C.建设单位委托有室内设计资质的设计单位提出设计方案。</w:t>
      </w:r>
    </w:p>
    <w:p>
      <w:pPr>
        <w:bidi w:val="0"/>
      </w:pPr>
      <w:r>
        <w:t>D.建设单位委托有监理资质的监理单位提出设计方案。</w:t>
      </w:r>
    </w:p>
    <w:p>
      <w:pPr>
        <w:bidi w:val="0"/>
      </w:pPr>
      <w:r>
        <w:t>E.委托检测鉴定单位对建筑结构的安全性进行鉴定。</w:t>
      </w:r>
    </w:p>
    <w:p>
      <w:pPr>
        <w:pStyle w:val="3"/>
        <w:bidi w:val="0"/>
        <w:rPr>
          <w:rFonts w:hint="eastAsia"/>
          <w:lang w:val="en-US" w:eastAsia="zh-CN"/>
        </w:rPr>
      </w:pPr>
      <w:r>
        <w:t>37.本工程项目目标管理采取动态控制管理，在目标出现偏差时，采取的纠偏措施</w:t>
      </w:r>
      <w:r>
        <w:rPr>
          <w:rFonts w:hint="eastAsia"/>
          <w:lang w:val="en-US" w:eastAsia="zh-CN"/>
        </w:rPr>
        <w:t>是？</w:t>
      </w:r>
    </w:p>
    <w:p>
      <w:pPr>
        <w:bidi w:val="0"/>
      </w:pPr>
      <w:r>
        <w:t>A 调整进度管理方法</w:t>
      </w:r>
    </w:p>
    <w:p>
      <w:pPr>
        <w:bidi w:val="0"/>
      </w:pPr>
      <w:r>
        <w:t>B 调整工作流程组织</w:t>
      </w:r>
    </w:p>
    <w:p>
      <w:pPr>
        <w:bidi w:val="0"/>
      </w:pPr>
      <w:r>
        <w:t>C 改变施工方法</w:t>
      </w:r>
    </w:p>
    <w:p>
      <w:pPr>
        <w:bidi w:val="0"/>
      </w:pPr>
      <w:r>
        <w:t>D 强化合同管理</w:t>
      </w:r>
    </w:p>
    <w:p>
      <w:pPr>
        <w:bidi w:val="0"/>
      </w:pPr>
      <w:r>
        <w:t>E 调整任务分工</w:t>
      </w:r>
    </w:p>
    <w:p>
      <w:pPr>
        <w:pStyle w:val="3"/>
        <w:bidi w:val="0"/>
      </w:pPr>
      <w:r>
        <w:t>38.根据《建设工程工程量清单计价规范》(GB50500 一 2013)，下列关于任务二分 部分项工程项目清单编制的说法正确的是？</w:t>
      </w:r>
    </w:p>
    <w:p>
      <w:pPr>
        <w:bidi w:val="0"/>
      </w:pPr>
      <w:r>
        <w:t>A 项目编码应按照计算规范附录给定的编码</w:t>
      </w:r>
    </w:p>
    <w:p>
      <w:pPr>
        <w:bidi w:val="0"/>
      </w:pPr>
      <w:r>
        <w:t>B 项目名称应按照计算规范附录给定的名称</w:t>
      </w:r>
    </w:p>
    <w:p>
      <w:pPr>
        <w:bidi w:val="0"/>
      </w:pPr>
      <w:r>
        <w:t>C 项目特征描述应满足确定综合单价的需要</w:t>
      </w:r>
    </w:p>
    <w:p>
      <w:pPr>
        <w:bidi w:val="0"/>
      </w:pPr>
      <w:r>
        <w:t>D 补充项目应有两个或两个以上的计量单位</w:t>
      </w:r>
    </w:p>
    <w:p>
      <w:pPr>
        <w:bidi w:val="0"/>
      </w:pPr>
      <w:r>
        <w:t>E 工程量计算应按一定顺序依次进行</w:t>
      </w:r>
    </w:p>
    <w:p>
      <w:pPr>
        <w:pStyle w:val="3"/>
        <w:bidi w:val="0"/>
      </w:pPr>
      <w:r>
        <w:t xml:space="preserve">39.施工安全事故的产生一般归因于以下哪些方面？ </w:t>
      </w:r>
    </w:p>
    <w:p>
      <w:pPr>
        <w:bidi w:val="0"/>
      </w:pPr>
      <w:r>
        <w:t>A、人的行为</w:t>
      </w:r>
    </w:p>
    <w:p>
      <w:pPr>
        <w:bidi w:val="0"/>
      </w:pPr>
      <w:r>
        <w:t>B、机械设备的运行状态</w:t>
      </w:r>
    </w:p>
    <w:p>
      <w:pPr>
        <w:bidi w:val="0"/>
      </w:pPr>
      <w:r>
        <w:t>C、现场材料的堆放、使用情况</w:t>
      </w:r>
    </w:p>
    <w:p>
      <w:pPr>
        <w:bidi w:val="0"/>
      </w:pPr>
      <w:r>
        <w:t>D、地方法律法规</w:t>
      </w:r>
    </w:p>
    <w:p>
      <w:pPr>
        <w:bidi w:val="0"/>
      </w:pPr>
      <w:r>
        <w:t>E、现场施工条件</w:t>
      </w:r>
    </w:p>
    <w:p>
      <w:pPr>
        <w:pStyle w:val="3"/>
        <w:bidi w:val="0"/>
      </w:pPr>
      <w:r>
        <w:t>40.某工程休息室地面选用实木复合地板，下面关于实木复合地板质量控制与检验 的说法正确的是 ？</w:t>
      </w:r>
    </w:p>
    <w:p>
      <w:pPr>
        <w:bidi w:val="0"/>
      </w:pPr>
      <w:r>
        <w:t>A、实木复合地板进入施工现场时，应提供地板中游离甲醛释放量的检验报告 B、用 1m 靠尺和楔形塞尺检验实木复合地板铺装表面平整度</w:t>
      </w:r>
    </w:p>
    <w:p>
      <w:pPr>
        <w:bidi w:val="0"/>
      </w:pPr>
      <w:r>
        <w:t>C、踢脚线伤口平齐，拉 5m 线用楔形塞尺检验</w:t>
      </w:r>
    </w:p>
    <w:p>
      <w:pPr>
        <w:bidi w:val="0"/>
      </w:pPr>
      <w:r>
        <w:t>D、在验收时，主卧室地板施工质量检验的主控项目90%符合《建筑地面工程施工质 量验收规范》的要求，一般项目80%以上的检查点符合规范规定的质量要求。主卧室木 地板施工质量达到了合格。</w:t>
      </w:r>
    </w:p>
    <w:p>
      <w:pPr>
        <w:bidi w:val="0"/>
      </w:pPr>
      <w:r>
        <w:t>E、当采用无龙骨空铺法铺装的时候，和四周墙体之间应留 10mm 空隙，并在空隙 内设金属弹簧卡或木楔子。</w:t>
      </w:r>
    </w:p>
    <w:p>
      <w:pPr>
        <w:pStyle w:val="3"/>
        <w:bidi w:val="0"/>
      </w:pPr>
      <w:r>
        <w:t>41.生产安全事故调查和处理应做到“四不放过”，具体是指？</w:t>
      </w:r>
    </w:p>
    <w:p>
      <w:pPr>
        <w:bidi w:val="0"/>
      </w:pPr>
      <w:r>
        <w:t>A、事故原因不查清楚不放过</w:t>
      </w:r>
    </w:p>
    <w:p>
      <w:pPr>
        <w:bidi w:val="0"/>
      </w:pPr>
      <w:r>
        <w:t>B、事故责任者和从业人员未受到教育不放过</w:t>
      </w:r>
    </w:p>
    <w:p>
      <w:pPr>
        <w:bidi w:val="0"/>
      </w:pPr>
      <w:r>
        <w:t>C、事故责任者未受到处理不放过</w:t>
      </w:r>
    </w:p>
    <w:p>
      <w:pPr>
        <w:bidi w:val="0"/>
      </w:pPr>
      <w:r>
        <w:t>D、没有对受害者进行赔偿不放过</w:t>
      </w:r>
    </w:p>
    <w:p>
      <w:pPr>
        <w:bidi w:val="0"/>
      </w:pPr>
      <w:r>
        <w:t>E、没有采取防范事故再发生的措施不放过</w:t>
      </w:r>
    </w:p>
    <w:p>
      <w:pPr>
        <w:pStyle w:val="3"/>
        <w:bidi w:val="0"/>
      </w:pPr>
      <w:r>
        <w:t>42.某样板间所在楼盘是全装修交房，3 号楼共 3 个单元，整栋楼的户型及装修方 案和本样板间完全一样，  陕西某装饰公司承担装修施工任务。该公司项目部在组织等 节拍等步距流水施工时，将每一单元划分为一个施工段，按照施工内容划分为顶棚、墙 柱面、地面、固定家具及室内门安装四个施工过程。每一个施工过程持续时间为 20 天， 下列用双代号网络图表示的进度计划中，正确的是</w:t>
      </w:r>
      <w:r>
        <w:rPr>
          <w:rFonts w:hint="eastAsia"/>
          <w:lang w:eastAsia="zh-CN"/>
        </w:rPr>
        <w:t>（）</w:t>
      </w:r>
      <w:r>
        <w:t>。</w:t>
      </w:r>
    </w:p>
    <w:p>
      <w:pPr>
        <w:bidi w:val="0"/>
      </w:pPr>
      <w:r>
        <w:t>A、</w:t>
      </w:r>
    </w:p>
    <w:p>
      <w:pPr>
        <w:bidi w:val="0"/>
      </w:pPr>
      <w:r>
        <w:drawing>
          <wp:inline distT="0" distB="0" distL="0" distR="0">
            <wp:extent cx="4059555" cy="1657350"/>
            <wp:effectExtent l="0" t="0" r="9525" b="3810"/>
            <wp:docPr id="14" name="IM 14"/>
            <wp:cNvGraphicFramePr/>
            <a:graphic xmlns:a="http://schemas.openxmlformats.org/drawingml/2006/main">
              <a:graphicData uri="http://schemas.openxmlformats.org/drawingml/2006/picture">
                <pic:pic xmlns:pic="http://schemas.openxmlformats.org/drawingml/2006/picture">
                  <pic:nvPicPr>
                    <pic:cNvPr id="14" name="IM 14"/>
                    <pic:cNvPicPr/>
                  </pic:nvPicPr>
                  <pic:blipFill>
                    <a:blip r:embed="rId48"/>
                    <a:stretch>
                      <a:fillRect/>
                    </a:stretch>
                  </pic:blipFill>
                  <pic:spPr>
                    <a:xfrm>
                      <a:off x="0" y="0"/>
                      <a:ext cx="4059555" cy="1657350"/>
                    </a:xfrm>
                    <a:prstGeom prst="rect">
                      <a:avLst/>
                    </a:prstGeom>
                  </pic:spPr>
                </pic:pic>
              </a:graphicData>
            </a:graphic>
          </wp:inline>
        </w:drawing>
      </w:r>
    </w:p>
    <w:p>
      <w:pPr>
        <w:bidi w:val="0"/>
      </w:pPr>
    </w:p>
    <w:p>
      <w:pPr>
        <w:bidi w:val="0"/>
      </w:pPr>
      <w:r>
        <w:drawing>
          <wp:anchor distT="0" distB="0" distL="0" distR="0" simplePos="0" relativeHeight="251679744" behindDoc="0" locked="0" layoutInCell="1" allowOverlap="1">
            <wp:simplePos x="0" y="0"/>
            <wp:positionH relativeFrom="column">
              <wp:posOffset>492760</wp:posOffset>
            </wp:positionH>
            <wp:positionV relativeFrom="paragraph">
              <wp:posOffset>31750</wp:posOffset>
            </wp:positionV>
            <wp:extent cx="4739005" cy="1732915"/>
            <wp:effectExtent l="0" t="0" r="635" b="4445"/>
            <wp:wrapNone/>
            <wp:docPr id="15" name="IM 15"/>
            <wp:cNvGraphicFramePr/>
            <a:graphic xmlns:a="http://schemas.openxmlformats.org/drawingml/2006/main">
              <a:graphicData uri="http://schemas.openxmlformats.org/drawingml/2006/picture">
                <pic:pic xmlns:pic="http://schemas.openxmlformats.org/drawingml/2006/picture">
                  <pic:nvPicPr>
                    <pic:cNvPr id="15" name="IM 15"/>
                    <pic:cNvPicPr/>
                  </pic:nvPicPr>
                  <pic:blipFill>
                    <a:blip r:embed="rId49"/>
                    <a:stretch>
                      <a:fillRect/>
                    </a:stretch>
                  </pic:blipFill>
                  <pic:spPr>
                    <a:xfrm>
                      <a:off x="0" y="0"/>
                      <a:ext cx="4739005" cy="1732915"/>
                    </a:xfrm>
                    <a:prstGeom prst="rect">
                      <a:avLst/>
                    </a:prstGeom>
                  </pic:spPr>
                </pic:pic>
              </a:graphicData>
            </a:graphic>
          </wp:anchor>
        </w:drawing>
      </w:r>
      <w:r>
        <w:t>B、</w:t>
      </w:r>
    </w:p>
    <w:p>
      <w:pPr>
        <w:bidi w:val="0"/>
      </w:pPr>
    </w:p>
    <w:p>
      <w:pPr>
        <w:bidi w:val="0"/>
      </w:pPr>
    </w:p>
    <w:p>
      <w:pPr>
        <w:bidi w:val="0"/>
      </w:pPr>
    </w:p>
    <w:p>
      <w:pPr>
        <w:bidi w:val="0"/>
      </w:pPr>
    </w:p>
    <w:p>
      <w:pPr>
        <w:pStyle w:val="2"/>
        <w:outlineLvl w:val="9"/>
      </w:pPr>
    </w:p>
    <w:p>
      <w:pPr>
        <w:bidi w:val="0"/>
      </w:pPr>
      <w:r>
        <w:rPr>
          <w:rFonts w:eastAsia="仿宋_GB2312" w:asciiTheme="minorAscii" w:hAnsiTheme="minorAscii" w:cstheme="minorBidi"/>
          <w:b w:val="0"/>
          <w:color w:val="auto"/>
          <w:kern w:val="2"/>
          <w:sz w:val="24"/>
          <w:szCs w:val="29"/>
          <w:lang w:val="en-US" w:eastAsia="zh-CN" w:bidi="ar-SA"/>
        </w:rPr>
        <w:drawing>
          <wp:anchor distT="0" distB="0" distL="0" distR="0" simplePos="0" relativeHeight="251677696" behindDoc="0" locked="0" layoutInCell="1" allowOverlap="1">
            <wp:simplePos x="0" y="0"/>
            <wp:positionH relativeFrom="column">
              <wp:posOffset>513080</wp:posOffset>
            </wp:positionH>
            <wp:positionV relativeFrom="paragraph">
              <wp:posOffset>113665</wp:posOffset>
            </wp:positionV>
            <wp:extent cx="4178935" cy="1722120"/>
            <wp:effectExtent l="0" t="0" r="12065" b="0"/>
            <wp:wrapNone/>
            <wp:docPr id="16" name="IM 16"/>
            <wp:cNvGraphicFramePr/>
            <a:graphic xmlns:a="http://schemas.openxmlformats.org/drawingml/2006/main">
              <a:graphicData uri="http://schemas.openxmlformats.org/drawingml/2006/picture">
                <pic:pic xmlns:pic="http://schemas.openxmlformats.org/drawingml/2006/picture">
                  <pic:nvPicPr>
                    <pic:cNvPr id="16" name="IM 16"/>
                    <pic:cNvPicPr/>
                  </pic:nvPicPr>
                  <pic:blipFill>
                    <a:blip r:embed="rId50"/>
                    <a:stretch>
                      <a:fillRect/>
                    </a:stretch>
                  </pic:blipFill>
                  <pic:spPr>
                    <a:xfrm>
                      <a:off x="0" y="0"/>
                      <a:ext cx="4178935" cy="1722120"/>
                    </a:xfrm>
                    <a:prstGeom prst="rect">
                      <a:avLst/>
                    </a:prstGeom>
                  </pic:spPr>
                </pic:pic>
              </a:graphicData>
            </a:graphic>
          </wp:anchor>
        </w:drawing>
      </w:r>
    </w:p>
    <w:p>
      <w:pPr>
        <w:bidi w:val="0"/>
        <w:rPr>
          <w:rFonts w:hint="eastAsia"/>
          <w:lang w:val="en-US" w:eastAsia="zh-CN"/>
        </w:rPr>
      </w:pPr>
      <w:r>
        <w:rPr>
          <w:rFonts w:hint="eastAsia"/>
          <w:lang w:val="en-US" w:eastAsia="zh-CN"/>
        </w:rPr>
        <w:t>C、</w:t>
      </w:r>
    </w:p>
    <w:p>
      <w:pPr>
        <w:bidi w:val="0"/>
        <w:rPr>
          <w:rFonts w:hint="eastAsia"/>
          <w:lang w:val="en-US" w:eastAsia="zh-CN"/>
        </w:rPr>
      </w:pPr>
    </w:p>
    <w:p>
      <w:pPr>
        <w:bidi w:val="0"/>
        <w:rPr>
          <w:rFonts w:hint="eastAsia"/>
          <w:lang w:val="en-US" w:eastAsia="zh-CN"/>
        </w:rPr>
      </w:pPr>
    </w:p>
    <w:p>
      <w:pPr>
        <w:bidi w:val="0"/>
      </w:pPr>
    </w:p>
    <w:p>
      <w:pPr>
        <w:bidi w:val="0"/>
      </w:pPr>
    </w:p>
    <w:p>
      <w:pPr>
        <w:bidi w:val="0"/>
      </w:pPr>
    </w:p>
    <w:p>
      <w:pPr>
        <w:bidi w:val="0"/>
      </w:pPr>
      <w:r>
        <w:drawing>
          <wp:anchor distT="0" distB="0" distL="0" distR="0" simplePos="0" relativeHeight="251680768" behindDoc="0" locked="0" layoutInCell="1" allowOverlap="1">
            <wp:simplePos x="0" y="0"/>
            <wp:positionH relativeFrom="column">
              <wp:posOffset>609600</wp:posOffset>
            </wp:positionH>
            <wp:positionV relativeFrom="paragraph">
              <wp:posOffset>78105</wp:posOffset>
            </wp:positionV>
            <wp:extent cx="4587240" cy="1467485"/>
            <wp:effectExtent l="0" t="0" r="0" b="10795"/>
            <wp:wrapNone/>
            <wp:docPr id="17" name="IM 17"/>
            <wp:cNvGraphicFramePr/>
            <a:graphic xmlns:a="http://schemas.openxmlformats.org/drawingml/2006/main">
              <a:graphicData uri="http://schemas.openxmlformats.org/drawingml/2006/picture">
                <pic:pic xmlns:pic="http://schemas.openxmlformats.org/drawingml/2006/picture">
                  <pic:nvPicPr>
                    <pic:cNvPr id="17" name="IM 17"/>
                    <pic:cNvPicPr/>
                  </pic:nvPicPr>
                  <pic:blipFill>
                    <a:blip r:embed="rId51"/>
                    <a:stretch>
                      <a:fillRect/>
                    </a:stretch>
                  </pic:blipFill>
                  <pic:spPr>
                    <a:xfrm>
                      <a:off x="0" y="0"/>
                      <a:ext cx="4587240" cy="1467485"/>
                    </a:xfrm>
                    <a:prstGeom prst="rect">
                      <a:avLst/>
                    </a:prstGeom>
                  </pic:spPr>
                </pic:pic>
              </a:graphicData>
            </a:graphic>
          </wp:anchor>
        </w:drawing>
      </w:r>
    </w:p>
    <w:p>
      <w:pPr>
        <w:bidi w:val="0"/>
      </w:pPr>
      <w:r>
        <w:t>D、</w:t>
      </w:r>
    </w:p>
    <w:p>
      <w:pPr>
        <w:bidi w:val="0"/>
      </w:pPr>
    </w:p>
    <w:p>
      <w:pPr>
        <w:bidi w:val="0"/>
      </w:pPr>
    </w:p>
    <w:p>
      <w:pPr>
        <w:bidi w:val="0"/>
      </w:pPr>
    </w:p>
    <w:p>
      <w:pPr>
        <w:bidi w:val="0"/>
      </w:pPr>
      <w:r>
        <w:drawing>
          <wp:anchor distT="0" distB="0" distL="0" distR="0" simplePos="0" relativeHeight="251678720" behindDoc="0" locked="0" layoutInCell="1" allowOverlap="1">
            <wp:simplePos x="0" y="0"/>
            <wp:positionH relativeFrom="column">
              <wp:posOffset>482600</wp:posOffset>
            </wp:positionH>
            <wp:positionV relativeFrom="paragraph">
              <wp:posOffset>172085</wp:posOffset>
            </wp:positionV>
            <wp:extent cx="4620895" cy="1764665"/>
            <wp:effectExtent l="0" t="0" r="12065" b="3175"/>
            <wp:wrapNone/>
            <wp:docPr id="18" name="IM 18"/>
            <wp:cNvGraphicFramePr/>
            <a:graphic xmlns:a="http://schemas.openxmlformats.org/drawingml/2006/main">
              <a:graphicData uri="http://schemas.openxmlformats.org/drawingml/2006/picture">
                <pic:pic xmlns:pic="http://schemas.openxmlformats.org/drawingml/2006/picture">
                  <pic:nvPicPr>
                    <pic:cNvPr id="18" name="IM 18"/>
                    <pic:cNvPicPr/>
                  </pic:nvPicPr>
                  <pic:blipFill>
                    <a:blip r:embed="rId52"/>
                    <a:stretch>
                      <a:fillRect/>
                    </a:stretch>
                  </pic:blipFill>
                  <pic:spPr>
                    <a:xfrm>
                      <a:off x="0" y="0"/>
                      <a:ext cx="4620895" cy="1764665"/>
                    </a:xfrm>
                    <a:prstGeom prst="rect">
                      <a:avLst/>
                    </a:prstGeom>
                  </pic:spPr>
                </pic:pic>
              </a:graphicData>
            </a:graphic>
          </wp:anchor>
        </w:drawing>
      </w:r>
      <w:r>
        <w:t>E、</w:t>
      </w:r>
    </w:p>
    <w:p>
      <w:pPr>
        <w:bidi w:val="0"/>
      </w:pPr>
    </w:p>
    <w:p>
      <w:pPr>
        <w:pStyle w:val="2"/>
        <w:outlineLvl w:val="9"/>
      </w:pPr>
    </w:p>
    <w:p/>
    <w:p>
      <w:pPr>
        <w:pStyle w:val="2"/>
        <w:outlineLvl w:val="9"/>
      </w:pPr>
    </w:p>
    <w:p>
      <w:pPr>
        <w:bidi w:val="0"/>
      </w:pPr>
    </w:p>
    <w:p>
      <w:pPr>
        <w:pStyle w:val="3"/>
        <w:bidi w:val="0"/>
      </w:pPr>
      <w:r>
        <w:t xml:space="preserve">43.某设计公司承担本工程的室内设计，该公司项目管理的目标包括下列哪些内容 </w:t>
      </w:r>
      <w:r>
        <w:rPr>
          <w:rFonts w:hint="eastAsia"/>
          <w:lang w:eastAsia="zh-CN"/>
        </w:rPr>
        <w:t>（）</w:t>
      </w:r>
      <w:r>
        <w:t>？</w:t>
      </w:r>
    </w:p>
    <w:p>
      <w:pPr>
        <w:bidi w:val="0"/>
      </w:pPr>
      <w:r>
        <w:t>A 设计的成本目标</w:t>
      </w:r>
    </w:p>
    <w:p>
      <w:pPr>
        <w:bidi w:val="0"/>
      </w:pPr>
      <w:r>
        <w:t>B 设计的进度目标</w:t>
      </w:r>
    </w:p>
    <w:p>
      <w:pPr>
        <w:bidi w:val="0"/>
      </w:pPr>
      <w:r>
        <w:t>C 设计的质量目标</w:t>
      </w:r>
    </w:p>
    <w:p>
      <w:pPr>
        <w:bidi w:val="0"/>
      </w:pPr>
      <w:r>
        <w:t>D 设计的出图计划</w:t>
      </w:r>
    </w:p>
    <w:p>
      <w:pPr>
        <w:bidi w:val="0"/>
      </w:pPr>
      <w:r>
        <w:t>E 项目的投资目标</w:t>
      </w:r>
    </w:p>
    <w:p>
      <w:pPr>
        <w:pStyle w:val="3"/>
        <w:bidi w:val="0"/>
      </w:pPr>
      <w:r>
        <w:t>44.本工程的项目经理在企业法定代表人授权范围内，行使以下哪些管理权力</w:t>
      </w:r>
      <w:r>
        <w:rPr>
          <w:rFonts w:hint="eastAsia"/>
          <w:lang w:eastAsia="zh-CN"/>
        </w:rPr>
        <w:t>（）</w:t>
      </w:r>
      <w:r>
        <w:t>。</w:t>
      </w:r>
    </w:p>
    <w:p>
      <w:pPr>
        <w:bidi w:val="0"/>
      </w:pPr>
      <w:r>
        <w:t>A 选择施工作业队伍</w:t>
      </w:r>
    </w:p>
    <w:p>
      <w:pPr>
        <w:bidi w:val="0"/>
      </w:pPr>
      <w:r>
        <w:t>B 选择监理单位</w:t>
      </w:r>
    </w:p>
    <w:p>
      <w:pPr>
        <w:bidi w:val="0"/>
      </w:pPr>
      <w:r>
        <w:t>C 进行合理的经济分配</w:t>
      </w:r>
    </w:p>
    <w:p>
      <w:pPr>
        <w:bidi w:val="0"/>
      </w:pPr>
      <w:r>
        <w:t>D 指挥施工生产经营活动</w:t>
      </w:r>
    </w:p>
    <w:p>
      <w:pPr>
        <w:bidi w:val="0"/>
      </w:pPr>
      <w:r>
        <w:t>E 组织项目管理班子</w:t>
      </w:r>
    </w:p>
    <w:p>
      <w:pPr>
        <w:pStyle w:val="3"/>
        <w:bidi w:val="0"/>
      </w:pPr>
      <w:r>
        <w:t>45.本工程进场后，组织了图纸会审会，该会议的目的在于</w:t>
      </w:r>
      <w:r>
        <w:rPr>
          <w:rFonts w:hint="eastAsia"/>
          <w:lang w:eastAsia="zh-CN"/>
        </w:rPr>
        <w:t>（）</w:t>
      </w:r>
      <w:r>
        <w:t xml:space="preserve"> 。</w:t>
      </w:r>
    </w:p>
    <w:p>
      <w:pPr>
        <w:bidi w:val="0"/>
      </w:pPr>
      <w:r>
        <w:t>A 保证按图施工；</w:t>
      </w:r>
    </w:p>
    <w:p>
      <w:pPr>
        <w:bidi w:val="0"/>
      </w:pPr>
      <w:r>
        <w:t>B 了解和掌握设计意图；</w:t>
      </w:r>
    </w:p>
    <w:p>
      <w:pPr>
        <w:bidi w:val="0"/>
      </w:pPr>
      <w:r>
        <w:t>C 发现问题的错误；</w:t>
      </w:r>
    </w:p>
    <w:p>
      <w:pPr>
        <w:bidi w:val="0"/>
      </w:pPr>
      <w:r>
        <w:t>D 保证工程质量；</w:t>
      </w:r>
    </w:p>
    <w:p>
      <w:pPr>
        <w:bidi w:val="0"/>
      </w:pPr>
      <w:r>
        <w:t>E 提高经济效益。</w:t>
      </w:r>
    </w:p>
    <w:p>
      <w:pPr>
        <w:pStyle w:val="3"/>
        <w:bidi w:val="0"/>
        <w:rPr>
          <w:rFonts w:hint="default"/>
          <w:lang w:val="en-US" w:eastAsia="zh-CN"/>
        </w:rPr>
      </w:pPr>
      <w:r>
        <w:t>46.单代号网络图的特点是</w:t>
      </w:r>
      <w:r>
        <w:rPr>
          <w:rFonts w:hint="eastAsia"/>
          <w:lang w:eastAsia="zh-CN"/>
        </w:rPr>
        <w:t>（）</w:t>
      </w:r>
      <w:r>
        <w:rPr>
          <w:rFonts w:hint="eastAsia"/>
          <w:lang w:val="en-US" w:eastAsia="zh-CN"/>
        </w:rPr>
        <w:t>?</w:t>
      </w:r>
    </w:p>
    <w:p>
      <w:pPr>
        <w:bidi w:val="0"/>
      </w:pPr>
      <w:r>
        <w:t>A 节点表示工作</w:t>
      </w:r>
    </w:p>
    <w:p>
      <w:pPr>
        <w:bidi w:val="0"/>
      </w:pPr>
      <w:r>
        <w:t>B 用虚工序</w:t>
      </w:r>
    </w:p>
    <w:p>
      <w:pPr>
        <w:bidi w:val="0"/>
      </w:pPr>
      <w:r>
        <w:t>C 工序时间注在箭杆上</w:t>
      </w:r>
    </w:p>
    <w:p>
      <w:pPr>
        <w:bidi w:val="0"/>
      </w:pPr>
      <w:r>
        <w:t>D 用箭杆表示工作的逻辑关系</w:t>
      </w:r>
    </w:p>
    <w:p>
      <w:pPr>
        <w:bidi w:val="0"/>
      </w:pPr>
      <w:r>
        <w:t>E 不用虚工序</w:t>
      </w:r>
    </w:p>
    <w:p>
      <w:pPr>
        <w:pStyle w:val="3"/>
        <w:bidi w:val="0"/>
      </w:pPr>
      <w:r>
        <w:t>47.本装修工程，装饰公司进场后，测量员李工组织有关人员进行测量放线，通过 测量，李工发现楼面高低不平，平整度较差。经测量统计，他发现 30%的部位平均高出 结构设计标高 30mm，10%的部位平均低于结构设计标高 20mm。下面各种处理方法，哪些是正确的？</w:t>
      </w:r>
    </w:p>
    <w:p>
      <w:pPr>
        <w:bidi w:val="0"/>
      </w:pPr>
      <w:r>
        <w:t>A、立刻安排施工人员对高出的部分进行剔凿，对裸露的钢筋进行剔除；</w:t>
      </w:r>
    </w:p>
    <w:p>
      <w:pPr>
        <w:bidi w:val="0"/>
      </w:pPr>
      <w:r>
        <w:t>B、在测量时，做出标记，做好测量记录，报送监理工程师，并配合监理工程师 进行复测；</w:t>
      </w:r>
    </w:p>
    <w:p>
      <w:pPr>
        <w:bidi w:val="0"/>
      </w:pPr>
      <w:r>
        <w:t>C、在监理工程师复测后，会同结构施工单位、设计单位，共同解决此问题，并 由设计单位提出标高修改意见，相关各方进行会签；</w:t>
      </w:r>
    </w:p>
    <w:p>
      <w:pPr>
        <w:bidi w:val="0"/>
      </w:pPr>
      <w:r>
        <w:t>D、李工根据测量数据，对建筑标高进行了调整，把建筑标高提高到能满足地面 施工的要求；</w:t>
      </w:r>
    </w:p>
    <w:p>
      <w:pPr>
        <w:bidi w:val="0"/>
      </w:pPr>
      <w:r>
        <w:t>E、在地面铺装施工时，李工让工人根据现状找出一定的坡度。</w:t>
      </w:r>
    </w:p>
    <w:p>
      <w:pPr>
        <w:pStyle w:val="3"/>
        <w:bidi w:val="0"/>
        <w:rPr>
          <w:rFonts w:hint="eastAsia"/>
          <w:lang w:eastAsia="zh-CN"/>
        </w:rPr>
      </w:pPr>
      <w:r>
        <w:t>48.本工程所在楼盘是全装修交房，在销售过程中，10 号楼选用本设计方案的业主 共有 6 家，陕西某装饰公司中标，承担施工任务，项目部在组织等节拍等步距流水施工 时，将每一户划分为一个施工段，按照施工内容划分为顶棚、墙柱面、地面、固定家具、 木门安装五个施工过程。流水节拍 i=5 天，流水步距 K=5 天，其双代号网络图为</w:t>
      </w:r>
      <w:r>
        <w:rPr>
          <w:rFonts w:hint="eastAsia"/>
          <w:lang w:eastAsia="zh-CN"/>
        </w:rPr>
        <w:t>？</w:t>
      </w:r>
    </w:p>
    <w:p>
      <w:pPr>
        <w:bidi w:val="0"/>
      </w:pPr>
      <w:r>
        <w:drawing>
          <wp:anchor distT="0" distB="0" distL="0" distR="0" simplePos="0" relativeHeight="251666432" behindDoc="0" locked="0" layoutInCell="0" allowOverlap="1">
            <wp:simplePos x="0" y="0"/>
            <wp:positionH relativeFrom="page">
              <wp:posOffset>1346835</wp:posOffset>
            </wp:positionH>
            <wp:positionV relativeFrom="page">
              <wp:posOffset>3400425</wp:posOffset>
            </wp:positionV>
            <wp:extent cx="5297805" cy="1845310"/>
            <wp:effectExtent l="0" t="0" r="5715" b="13970"/>
            <wp:wrapNone/>
            <wp:docPr id="20" name="IM 20"/>
            <wp:cNvGraphicFramePr/>
            <a:graphic xmlns:a="http://schemas.openxmlformats.org/drawingml/2006/main">
              <a:graphicData uri="http://schemas.openxmlformats.org/drawingml/2006/picture">
                <pic:pic xmlns:pic="http://schemas.openxmlformats.org/drawingml/2006/picture">
                  <pic:nvPicPr>
                    <pic:cNvPr id="20" name="IM 20"/>
                    <pic:cNvPicPr/>
                  </pic:nvPicPr>
                  <pic:blipFill>
                    <a:blip r:embed="rId53"/>
                    <a:stretch>
                      <a:fillRect/>
                    </a:stretch>
                  </pic:blipFill>
                  <pic:spPr>
                    <a:xfrm>
                      <a:off x="0" y="0"/>
                      <a:ext cx="5297805" cy="1845310"/>
                    </a:xfrm>
                    <a:prstGeom prst="rect">
                      <a:avLst/>
                    </a:prstGeom>
                  </pic:spPr>
                </pic:pic>
              </a:graphicData>
            </a:graphic>
          </wp:anchor>
        </w:drawing>
      </w:r>
      <w:r>
        <w:t>A、</w:t>
      </w:r>
    </w:p>
    <w:p>
      <w:pPr>
        <w:bidi w:val="0"/>
      </w:pPr>
    </w:p>
    <w:p>
      <w:pPr>
        <w:bidi w:val="0"/>
      </w:pPr>
    </w:p>
    <w:p>
      <w:pPr>
        <w:bidi w:val="0"/>
      </w:pPr>
    </w:p>
    <w:p>
      <w:pPr>
        <w:bidi w:val="0"/>
      </w:pPr>
    </w:p>
    <w:p>
      <w:pPr>
        <w:bidi w:val="0"/>
      </w:pPr>
    </w:p>
    <w:p>
      <w:pPr>
        <w:bidi w:val="0"/>
      </w:pPr>
    </w:p>
    <w:p>
      <w:pPr>
        <w:bidi w:val="0"/>
      </w:pPr>
    </w:p>
    <w:p>
      <w:pPr>
        <w:bidi w:val="0"/>
      </w:pPr>
      <w:r>
        <w:drawing>
          <wp:anchor distT="0" distB="0" distL="0" distR="0" simplePos="0" relativeHeight="251665408" behindDoc="0" locked="0" layoutInCell="0" allowOverlap="1">
            <wp:simplePos x="0" y="0"/>
            <wp:positionH relativeFrom="page">
              <wp:posOffset>1377950</wp:posOffset>
            </wp:positionH>
            <wp:positionV relativeFrom="page">
              <wp:posOffset>5562600</wp:posOffset>
            </wp:positionV>
            <wp:extent cx="5434330" cy="2037715"/>
            <wp:effectExtent l="0" t="0" r="6350" b="4445"/>
            <wp:wrapNone/>
            <wp:docPr id="19" name="IM 19"/>
            <wp:cNvGraphicFramePr/>
            <a:graphic xmlns:a="http://schemas.openxmlformats.org/drawingml/2006/main">
              <a:graphicData uri="http://schemas.openxmlformats.org/drawingml/2006/picture">
                <pic:pic xmlns:pic="http://schemas.openxmlformats.org/drawingml/2006/picture">
                  <pic:nvPicPr>
                    <pic:cNvPr id="19" name="IM 19"/>
                    <pic:cNvPicPr/>
                  </pic:nvPicPr>
                  <pic:blipFill>
                    <a:blip r:embed="rId54"/>
                    <a:stretch>
                      <a:fillRect/>
                    </a:stretch>
                  </pic:blipFill>
                  <pic:spPr>
                    <a:xfrm>
                      <a:off x="0" y="0"/>
                      <a:ext cx="5434583" cy="2037587"/>
                    </a:xfrm>
                    <a:prstGeom prst="rect">
                      <a:avLst/>
                    </a:prstGeom>
                  </pic:spPr>
                </pic:pic>
              </a:graphicData>
            </a:graphic>
          </wp:anchor>
        </w:drawing>
      </w:r>
      <w:r>
        <w:t>B、</w:t>
      </w:r>
    </w:p>
    <w:p>
      <w:pPr>
        <w:bidi w:val="0"/>
      </w:pPr>
    </w:p>
    <w:p>
      <w:pPr>
        <w:bidi w:val="0"/>
      </w:pPr>
    </w:p>
    <w:p>
      <w:pPr>
        <w:bidi w:val="0"/>
      </w:pPr>
    </w:p>
    <w:p>
      <w:pPr>
        <w:bidi w:val="0"/>
      </w:pPr>
    </w:p>
    <w:p>
      <w:pPr>
        <w:bidi w:val="0"/>
      </w:pPr>
    </w:p>
    <w:p>
      <w:pPr>
        <w:bidi w:val="0"/>
      </w:pPr>
    </w:p>
    <w:p>
      <w:pPr>
        <w:bidi w:val="0"/>
      </w:pPr>
    </w:p>
    <w:p>
      <w:pPr>
        <w:bidi w:val="0"/>
      </w:pPr>
      <w:r>
        <w:drawing>
          <wp:anchor distT="0" distB="0" distL="0" distR="0" simplePos="0" relativeHeight="251681792" behindDoc="0" locked="0" layoutInCell="1" allowOverlap="1">
            <wp:simplePos x="0" y="0"/>
            <wp:positionH relativeFrom="column">
              <wp:posOffset>481330</wp:posOffset>
            </wp:positionH>
            <wp:positionV relativeFrom="paragraph">
              <wp:posOffset>12065</wp:posOffset>
            </wp:positionV>
            <wp:extent cx="5386705" cy="1858645"/>
            <wp:effectExtent l="0" t="0" r="8255" b="635"/>
            <wp:wrapNone/>
            <wp:docPr id="21" name="IM 21"/>
            <wp:cNvGraphicFramePr/>
            <a:graphic xmlns:a="http://schemas.openxmlformats.org/drawingml/2006/main">
              <a:graphicData uri="http://schemas.openxmlformats.org/drawingml/2006/picture">
                <pic:pic xmlns:pic="http://schemas.openxmlformats.org/drawingml/2006/picture">
                  <pic:nvPicPr>
                    <pic:cNvPr id="21" name="IM 21"/>
                    <pic:cNvPicPr/>
                  </pic:nvPicPr>
                  <pic:blipFill>
                    <a:blip r:embed="rId55"/>
                    <a:stretch>
                      <a:fillRect/>
                    </a:stretch>
                  </pic:blipFill>
                  <pic:spPr>
                    <a:xfrm>
                      <a:off x="0" y="0"/>
                      <a:ext cx="5387339" cy="1859279"/>
                    </a:xfrm>
                    <a:prstGeom prst="rect">
                      <a:avLst/>
                    </a:prstGeom>
                  </pic:spPr>
                </pic:pic>
              </a:graphicData>
            </a:graphic>
          </wp:anchor>
        </w:drawing>
      </w:r>
      <w:r>
        <mc:AlternateContent>
          <mc:Choice Requires="wps">
            <w:drawing>
              <wp:anchor distT="0" distB="0" distL="114300" distR="114300" simplePos="0" relativeHeight="251663360" behindDoc="0" locked="0" layoutInCell="1" allowOverlap="1">
                <wp:simplePos x="0" y="0"/>
                <wp:positionH relativeFrom="column">
                  <wp:posOffset>298450</wp:posOffset>
                </wp:positionH>
                <wp:positionV relativeFrom="paragraph">
                  <wp:posOffset>-30480</wp:posOffset>
                </wp:positionV>
                <wp:extent cx="99695" cy="163830"/>
                <wp:effectExtent l="0" t="0" r="0" b="0"/>
                <wp:wrapNone/>
                <wp:docPr id="122" name="文本框 122"/>
                <wp:cNvGraphicFramePr/>
                <a:graphic xmlns:a="http://schemas.openxmlformats.org/drawingml/2006/main">
                  <a:graphicData uri="http://schemas.microsoft.com/office/word/2010/wordprocessingShape">
                    <wps:wsp>
                      <wps:cNvSpPr txBox="1"/>
                      <wps:spPr>
                        <a:xfrm>
                          <a:off x="0" y="0"/>
                          <a:ext cx="99695" cy="163830"/>
                        </a:xfrm>
                        <a:prstGeom prst="rect">
                          <a:avLst/>
                        </a:prstGeom>
                        <a:noFill/>
                        <a:ln>
                          <a:noFill/>
                        </a:ln>
                      </wps:spPr>
                      <wps:txbx>
                        <w:txbxContent>
                          <w:p>
                            <w:pPr>
                              <w:spacing w:before="20" w:line="186" w:lineRule="auto"/>
                              <w:ind w:left="20"/>
                              <w:rPr>
                                <w:rFonts w:ascii="Calibri" w:hAnsi="Calibri" w:eastAsia="Calibri" w:cs="Calibri"/>
                                <w:sz w:val="23"/>
                                <w:szCs w:val="23"/>
                              </w:rPr>
                            </w:pPr>
                            <w:r>
                              <w:rPr>
                                <w:rFonts w:ascii="Calibri" w:hAnsi="Calibri" w:eastAsia="Calibri" w:cs="Calibri"/>
                                <w:sz w:val="23"/>
                                <w:szCs w:val="23"/>
                              </w:rPr>
                              <w:t>C</w:t>
                            </w:r>
                          </w:p>
                        </w:txbxContent>
                      </wps:txbx>
                      <wps:bodyPr lIns="0" tIns="0" rIns="0" bIns="0" upright="1"/>
                    </wps:wsp>
                  </a:graphicData>
                </a:graphic>
              </wp:anchor>
            </w:drawing>
          </mc:Choice>
          <mc:Fallback>
            <w:pict>
              <v:shape id="_x0000_s1026" o:spid="_x0000_s1026" o:spt="202" type="#_x0000_t202" style="position:absolute;left:0pt;margin-left:23.5pt;margin-top:-2.4pt;height:12.9pt;width:7.85pt;z-index:251663360;mso-width-relative:page;mso-height-relative:page;" filled="f" stroked="f" coordsize="21600,21600" o:gfxdata="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">
                <v:fill on="f" focussize="0,0"/>
                <v:stroke on="f"/>
                <v:imagedata o:title=""/>
                <o:lock v:ext="edit" aspectratio="f"/>
                <v:textbox inset="0mm,0mm,0mm,0mm">
                  <w:txbxContent>
                    <w:p>
                      <w:pPr>
                        <w:spacing w:before="20" w:line="186" w:lineRule="auto"/>
                        <w:ind w:left="20"/>
                        <w:rPr>
                          <w:rFonts w:ascii="Calibri" w:hAnsi="Calibri" w:eastAsia="Calibri" w:cs="Calibri"/>
                          <w:sz w:val="23"/>
                          <w:szCs w:val="23"/>
                        </w:rPr>
                      </w:pPr>
                      <w:r>
                        <w:rPr>
                          <w:rFonts w:ascii="Calibri" w:hAnsi="Calibri" w:eastAsia="Calibri" w:cs="Calibri"/>
                          <w:sz w:val="23"/>
                          <w:szCs w:val="23"/>
                        </w:rPr>
                        <w:t>C</w:t>
                      </w:r>
                    </w:p>
                  </w:txbxContent>
                </v:textbox>
              </v:shape>
            </w:pict>
          </mc:Fallback>
        </mc:AlternateContent>
      </w:r>
      <w:r>
        <w:rPr>
          <w:rFonts w:hint="eastAsia"/>
          <w:lang w:val="en-US" w:eastAsia="zh-CN"/>
        </w:rPr>
        <w:t>C</w:t>
      </w:r>
      <w:r>
        <w:t>、</w:t>
      </w:r>
    </w:p>
    <w:p>
      <w:pPr>
        <w:bidi w:val="0"/>
      </w:pPr>
    </w:p>
    <w:p>
      <w:pPr>
        <w:bidi w:val="0"/>
      </w:pPr>
    </w:p>
    <w:p>
      <w:pPr>
        <w:pStyle w:val="2"/>
        <w:outlineLvl w:val="9"/>
      </w:pPr>
    </w:p>
    <w:p/>
    <w:p>
      <w:pPr>
        <w:bidi w:val="0"/>
      </w:pPr>
    </w:p>
    <w:p>
      <w:pPr>
        <w:bidi w:val="0"/>
      </w:pPr>
      <w:r>
        <w:drawing>
          <wp:anchor distT="0" distB="0" distL="0" distR="0" simplePos="0" relativeHeight="251682816" behindDoc="0" locked="0" layoutInCell="1" allowOverlap="1">
            <wp:simplePos x="0" y="0"/>
            <wp:positionH relativeFrom="column">
              <wp:posOffset>552450</wp:posOffset>
            </wp:positionH>
            <wp:positionV relativeFrom="paragraph">
              <wp:posOffset>169545</wp:posOffset>
            </wp:positionV>
            <wp:extent cx="5342890" cy="2201545"/>
            <wp:effectExtent l="0" t="0" r="6350" b="8255"/>
            <wp:wrapNone/>
            <wp:docPr id="22" name="IM 22"/>
            <wp:cNvGraphicFramePr/>
            <a:graphic xmlns:a="http://schemas.openxmlformats.org/drawingml/2006/main">
              <a:graphicData uri="http://schemas.openxmlformats.org/drawingml/2006/picture">
                <pic:pic xmlns:pic="http://schemas.openxmlformats.org/drawingml/2006/picture">
                  <pic:nvPicPr>
                    <pic:cNvPr id="22" name="IM 22"/>
                    <pic:cNvPicPr/>
                  </pic:nvPicPr>
                  <pic:blipFill>
                    <a:blip r:embed="rId56"/>
                    <a:stretch>
                      <a:fillRect/>
                    </a:stretch>
                  </pic:blipFill>
                  <pic:spPr>
                    <a:xfrm>
                      <a:off x="0" y="0"/>
                      <a:ext cx="5343144" cy="2202179"/>
                    </a:xfrm>
                    <a:prstGeom prst="rect">
                      <a:avLst/>
                    </a:prstGeom>
                  </pic:spPr>
                </pic:pic>
              </a:graphicData>
            </a:graphic>
          </wp:anchor>
        </w:drawing>
      </w:r>
      <w:r>
        <w:t>D、</w:t>
      </w:r>
    </w:p>
    <w:p>
      <w:pPr>
        <w:bidi w:val="0"/>
      </w:pPr>
    </w:p>
    <w:p>
      <w:pPr>
        <w:bidi w:val="0"/>
      </w:pPr>
    </w:p>
    <w:p>
      <w:pPr>
        <w:bidi w:val="0"/>
      </w:pPr>
    </w:p>
    <w:p>
      <w:pPr>
        <w:pStyle w:val="2"/>
        <w:outlineLvl w:val="9"/>
      </w:pPr>
    </w:p>
    <w:p/>
    <w:p>
      <w:pPr>
        <w:pStyle w:val="2"/>
        <w:outlineLvl w:val="9"/>
      </w:pPr>
    </w:p>
    <w:p>
      <w:pPr>
        <w:bidi w:val="0"/>
      </w:pPr>
      <w:r>
        <w:drawing>
          <wp:anchor distT="0" distB="0" distL="0" distR="0" simplePos="0" relativeHeight="251683840" behindDoc="0" locked="0" layoutInCell="1" allowOverlap="1">
            <wp:simplePos x="0" y="0"/>
            <wp:positionH relativeFrom="column">
              <wp:posOffset>501650</wp:posOffset>
            </wp:positionH>
            <wp:positionV relativeFrom="paragraph">
              <wp:posOffset>270510</wp:posOffset>
            </wp:positionV>
            <wp:extent cx="5225415" cy="1755140"/>
            <wp:effectExtent l="0" t="0" r="1905" b="12700"/>
            <wp:wrapNone/>
            <wp:docPr id="23" name="IM 23"/>
            <wp:cNvGraphicFramePr/>
            <a:graphic xmlns:a="http://schemas.openxmlformats.org/drawingml/2006/main">
              <a:graphicData uri="http://schemas.openxmlformats.org/drawingml/2006/picture">
                <pic:pic xmlns:pic="http://schemas.openxmlformats.org/drawingml/2006/picture">
                  <pic:nvPicPr>
                    <pic:cNvPr id="23" name="IM 23"/>
                    <pic:cNvPicPr/>
                  </pic:nvPicPr>
                  <pic:blipFill>
                    <a:blip r:embed="rId57"/>
                    <a:stretch>
                      <a:fillRect/>
                    </a:stretch>
                  </pic:blipFill>
                  <pic:spPr>
                    <a:xfrm>
                      <a:off x="0" y="0"/>
                      <a:ext cx="5225795" cy="1755647"/>
                    </a:xfrm>
                    <a:prstGeom prst="rect">
                      <a:avLst/>
                    </a:prstGeom>
                  </pic:spPr>
                </pic:pic>
              </a:graphicData>
            </a:graphic>
          </wp:anchor>
        </w:drawing>
      </w:r>
    </w:p>
    <w:p>
      <w:pPr>
        <w:bidi w:val="0"/>
      </w:pPr>
      <w:r>
        <w:t>E、</w:t>
      </w:r>
    </w:p>
    <w:p>
      <w:pPr>
        <w:bidi w:val="0"/>
      </w:pPr>
    </w:p>
    <w:p>
      <w:pPr>
        <w:bidi w:val="0"/>
      </w:pPr>
    </w:p>
    <w:p>
      <w:pPr>
        <w:pStyle w:val="2"/>
        <w:outlineLvl w:val="9"/>
      </w:pPr>
    </w:p>
    <w:p/>
    <w:p>
      <w:pPr>
        <w:pStyle w:val="2"/>
        <w:outlineLvl w:val="9"/>
      </w:pPr>
    </w:p>
    <w:p>
      <w:pPr>
        <w:pStyle w:val="3"/>
        <w:bidi w:val="0"/>
      </w:pPr>
      <w:r>
        <w:t>49.主卧室墙面采用壁纸饰面，下面哪些是壁纸裱糊工程质量的主控项目 (   )</w:t>
      </w:r>
    </w:p>
    <w:p>
      <w:pPr>
        <w:bidi w:val="0"/>
        <w:rPr>
          <w:rFonts w:hint="eastAsia"/>
          <w:lang w:val="en-US" w:eastAsia="zh-CN"/>
        </w:rPr>
      </w:pPr>
      <w:r>
        <w:rPr>
          <w:rFonts w:hint="eastAsia"/>
          <w:lang w:val="en-US" w:eastAsia="zh-CN"/>
        </w:rPr>
        <w:t xml:space="preserve">A、壁纸的种类、规格、图案、颜色应符合设计要求和国家现行的有关规定 </w:t>
      </w:r>
    </w:p>
    <w:p>
      <w:pPr>
        <w:bidi w:val="0"/>
        <w:rPr>
          <w:rFonts w:hint="eastAsia"/>
          <w:lang w:val="en-US" w:eastAsia="zh-CN"/>
        </w:rPr>
      </w:pPr>
      <w:r>
        <w:rPr>
          <w:rFonts w:hint="eastAsia"/>
          <w:lang w:val="en-US" w:eastAsia="zh-CN"/>
        </w:rPr>
        <w:t>B、壁纸的燃烧性能等级应符合设计要求和国家现行的有关规定</w:t>
      </w:r>
    </w:p>
    <w:p>
      <w:pPr>
        <w:bidi w:val="0"/>
        <w:rPr>
          <w:rFonts w:hint="eastAsia"/>
          <w:lang w:val="en-US" w:eastAsia="zh-CN"/>
        </w:rPr>
      </w:pPr>
      <w:r>
        <w:rPr>
          <w:rFonts w:hint="eastAsia"/>
          <w:lang w:val="en-US" w:eastAsia="zh-CN"/>
        </w:rPr>
        <w:t xml:space="preserve">C、壁纸各幅拼接应平直，拼合处花纹、图案吻合，不离缝、不搭接、不显拼缝 </w:t>
      </w:r>
    </w:p>
    <w:p>
      <w:pPr>
        <w:bidi w:val="0"/>
        <w:rPr>
          <w:rFonts w:hint="eastAsia"/>
          <w:lang w:val="en-US" w:eastAsia="zh-CN"/>
        </w:rPr>
      </w:pPr>
      <w:r>
        <w:rPr>
          <w:rFonts w:hint="eastAsia"/>
          <w:lang w:val="en-US" w:eastAsia="zh-CN"/>
        </w:rPr>
        <w:t>D、裱糊后的壁纸拼缝直线度不得超过 2mm</w:t>
      </w:r>
    </w:p>
    <w:p>
      <w:pPr>
        <w:bidi w:val="0"/>
        <w:rPr>
          <w:rFonts w:hint="eastAsia"/>
          <w:lang w:val="en-US" w:eastAsia="zh-CN"/>
        </w:rPr>
      </w:pPr>
      <w:r>
        <w:rPr>
          <w:rFonts w:hint="eastAsia"/>
          <w:lang w:val="en-US" w:eastAsia="zh-CN"/>
        </w:rPr>
        <w:t>E、复合压花壁纸和发泡壁纸的压痕或发泡层无损坏</w:t>
      </w:r>
    </w:p>
    <w:p>
      <w:pPr>
        <w:pStyle w:val="3"/>
        <w:bidi w:val="0"/>
        <w:rPr>
          <w:rFonts w:hint="eastAsia"/>
          <w:lang w:val="en-US" w:eastAsia="zh-CN"/>
        </w:rPr>
      </w:pPr>
      <w:r>
        <w:rPr>
          <w:rFonts w:hint="eastAsia"/>
          <w:lang w:val="en-US" w:eastAsia="zh-CN"/>
        </w:rPr>
        <w:t>50、在轻钢龙骨纸面石膏板吊顶工程施工过程中，纸面石膏板安装之前，需要进行隐蔽工程验收，下列关于吊顶工程隐蔽工程验收的说法正确的是（）</w:t>
      </w:r>
    </w:p>
    <w:p>
      <w:pPr>
        <w:bidi w:val="0"/>
        <w:rPr>
          <w:rFonts w:hint="eastAsia"/>
          <w:lang w:val="en-US" w:eastAsia="zh-CN"/>
        </w:rPr>
      </w:pPr>
      <w:r>
        <w:rPr>
          <w:rFonts w:hint="eastAsia"/>
          <w:lang w:val="en-US" w:eastAsia="zh-CN"/>
        </w:rPr>
        <w:t>A、应对空调风管的严密性进行检验</w:t>
      </w:r>
    </w:p>
    <w:p>
      <w:pPr>
        <w:bidi w:val="0"/>
        <w:rPr>
          <w:rFonts w:hint="eastAsia"/>
          <w:lang w:val="en-US" w:eastAsia="zh-CN"/>
        </w:rPr>
      </w:pPr>
      <w:r>
        <w:rPr>
          <w:rFonts w:hint="eastAsia"/>
          <w:lang w:val="en-US" w:eastAsia="zh-CN"/>
        </w:rPr>
        <w:t>B、应对造型处木龙骨和木夹板的防火和防腐处理进行检验</w:t>
      </w:r>
    </w:p>
    <w:p>
      <w:pPr>
        <w:bidi w:val="0"/>
        <w:rPr>
          <w:rFonts w:hint="eastAsia"/>
          <w:lang w:val="en-US" w:eastAsia="zh-CN"/>
        </w:rPr>
      </w:pPr>
      <w:r>
        <w:rPr>
          <w:rFonts w:hint="eastAsia"/>
          <w:lang w:val="en-US" w:eastAsia="zh-CN"/>
        </w:rPr>
        <w:t>C、应对吊杆安装的牢固性进行检验</w:t>
      </w:r>
    </w:p>
    <w:p>
      <w:pPr>
        <w:bidi w:val="0"/>
        <w:rPr>
          <w:rFonts w:hint="eastAsia"/>
          <w:lang w:val="en-US" w:eastAsia="zh-CN"/>
        </w:rPr>
      </w:pPr>
      <w:r>
        <w:rPr>
          <w:rFonts w:hint="eastAsia"/>
          <w:lang w:val="en-US" w:eastAsia="zh-CN"/>
        </w:rPr>
        <w:t>D、应对固定纸面石膏板的高强自攻丝的间距进行检查</w:t>
      </w:r>
    </w:p>
    <w:p>
      <w:pPr>
        <w:bidi w:val="0"/>
        <w:rPr>
          <w:rFonts w:hint="eastAsia"/>
          <w:lang w:val="en-US" w:eastAsia="zh-CN"/>
        </w:rPr>
      </w:pPr>
      <w:r>
        <w:rPr>
          <w:rFonts w:hint="eastAsia"/>
          <w:lang w:val="en-US" w:eastAsia="zh-CN"/>
        </w:rPr>
        <w:t>E、应对龙骨安装的间距、牢固性进行检查</w:t>
      </w:r>
    </w:p>
    <w:p>
      <w:pPr>
        <w:pStyle w:val="3"/>
        <w:bidi w:val="0"/>
        <w:rPr>
          <w:rFonts w:hint="eastAsia"/>
          <w:lang w:val="en-US" w:eastAsia="zh-CN"/>
        </w:rPr>
      </w:pPr>
      <w:r>
        <w:rPr>
          <w:rFonts w:hint="eastAsia"/>
          <w:lang w:val="en-US" w:eastAsia="zh-CN"/>
        </w:rPr>
        <w:t>51、某工程饰面砖镶贴完工后，监理公司组织分项工程验收，在验收时需要检查下列哪些文件和记录？（）</w:t>
      </w:r>
    </w:p>
    <w:p>
      <w:pPr>
        <w:bidi w:val="0"/>
        <w:rPr>
          <w:rFonts w:hint="eastAsia"/>
          <w:lang w:val="en-US" w:eastAsia="zh-CN"/>
        </w:rPr>
      </w:pPr>
      <w:r>
        <w:rPr>
          <w:rFonts w:hint="eastAsia"/>
          <w:lang w:val="en-US" w:eastAsia="zh-CN"/>
        </w:rPr>
        <w:t>A、施工图</w:t>
      </w:r>
    </w:p>
    <w:p>
      <w:pPr>
        <w:bidi w:val="0"/>
        <w:rPr>
          <w:rFonts w:hint="default"/>
          <w:lang w:val="en-US" w:eastAsia="zh-CN"/>
        </w:rPr>
      </w:pPr>
      <w:r>
        <w:rPr>
          <w:rFonts w:hint="eastAsia"/>
          <w:lang w:val="en-US" w:eastAsia="zh-CN"/>
        </w:rPr>
        <w:t>B、经济签证</w:t>
      </w:r>
    </w:p>
    <w:p>
      <w:pPr>
        <w:bidi w:val="0"/>
        <w:rPr>
          <w:rFonts w:hint="eastAsia"/>
          <w:lang w:val="en-US" w:eastAsia="zh-CN"/>
        </w:rPr>
      </w:pPr>
      <w:r>
        <w:rPr>
          <w:rFonts w:hint="eastAsia"/>
          <w:lang w:val="en-US" w:eastAsia="zh-CN"/>
        </w:rPr>
        <w:t>C、材料材料进场验收记录</w:t>
      </w:r>
    </w:p>
    <w:p>
      <w:pPr>
        <w:bidi w:val="0"/>
        <w:rPr>
          <w:rFonts w:hint="eastAsia"/>
          <w:lang w:val="en-US" w:eastAsia="zh-CN"/>
        </w:rPr>
      </w:pPr>
      <w:r>
        <w:rPr>
          <w:rFonts w:hint="eastAsia"/>
          <w:lang w:val="en-US" w:eastAsia="zh-CN"/>
        </w:rPr>
        <w:t>D、施工记录</w:t>
      </w:r>
    </w:p>
    <w:p>
      <w:pPr>
        <w:bidi w:val="0"/>
        <w:rPr>
          <w:rFonts w:hint="default"/>
          <w:lang w:val="en-US" w:eastAsia="zh-CN"/>
        </w:rPr>
      </w:pPr>
      <w:r>
        <w:rPr>
          <w:rFonts w:hint="eastAsia"/>
          <w:lang w:val="en-US" w:eastAsia="zh-CN"/>
        </w:rPr>
        <w:t>E、隐蔽工程验收记录</w:t>
      </w:r>
    </w:p>
    <w:p>
      <w:pPr>
        <w:pStyle w:val="3"/>
        <w:bidi w:val="0"/>
        <w:rPr>
          <w:rFonts w:hint="eastAsia"/>
          <w:lang w:val="en-US" w:eastAsia="zh-CN"/>
        </w:rPr>
      </w:pPr>
      <w:r>
        <w:rPr>
          <w:rFonts w:hint="eastAsia"/>
          <w:lang w:val="en-US" w:eastAsia="zh-CN"/>
        </w:rPr>
        <w:t>52、下列哪些检查项目属于《建筑装饰装修工程质量验收标准》(GB50210-2018)中规定的“有关安全和功能检验项目”?( )</w:t>
      </w:r>
    </w:p>
    <w:p>
      <w:pPr>
        <w:bidi w:val="0"/>
      </w:pPr>
      <w:r>
        <w:t>A、 建筑</w:t>
      </w:r>
      <w:r>
        <w:rPr>
          <w:rFonts w:hint="eastAsia"/>
          <w:lang w:val="en-US" w:eastAsia="zh-CN"/>
        </w:rPr>
        <w:t>幕墙</w:t>
      </w:r>
      <w:r>
        <w:t xml:space="preserve">的气密性能、水密性能、抗风压性能 </w:t>
      </w:r>
    </w:p>
    <w:p>
      <w:pPr>
        <w:bidi w:val="0"/>
      </w:pPr>
      <w:r>
        <w:t xml:space="preserve">B、 饰面板后置埋件的现场拉拔力 </w:t>
      </w:r>
    </w:p>
    <w:p>
      <w:pPr>
        <w:bidi w:val="0"/>
      </w:pPr>
      <w:r>
        <w:t xml:space="preserve">C、 外墙饰面砖样板及工程饰面砖粘结强度 </w:t>
      </w:r>
    </w:p>
    <w:p>
      <w:pPr>
        <w:bidi w:val="0"/>
      </w:pPr>
      <w:r>
        <w:t xml:space="preserve">D、 人造夹板的甲醛释放量 </w:t>
      </w:r>
    </w:p>
    <w:p>
      <w:pPr>
        <w:bidi w:val="0"/>
        <w:rPr>
          <w:rFonts w:hint="eastAsia"/>
          <w:lang w:val="en-US" w:eastAsia="zh-CN"/>
        </w:rPr>
      </w:pPr>
      <w:r>
        <w:t xml:space="preserve">E、 </w:t>
      </w:r>
      <w:r>
        <w:rPr>
          <w:rFonts w:hint="eastAsia"/>
          <w:lang w:val="en-US" w:eastAsia="zh-CN"/>
        </w:rPr>
        <w:t>建筑幕墙硅酮结构胶的相容性和剥离粘结性</w:t>
      </w:r>
    </w:p>
    <w:p>
      <w:pPr>
        <w:pStyle w:val="3"/>
        <w:bidi w:val="0"/>
        <w:rPr>
          <w:rFonts w:hint="eastAsia"/>
          <w:lang w:val="en-US" w:eastAsia="zh-CN"/>
        </w:rPr>
      </w:pPr>
      <w:r>
        <w:rPr>
          <w:rFonts w:hint="eastAsia"/>
          <w:lang w:val="en-US" w:eastAsia="zh-CN"/>
        </w:rPr>
        <w:t>53、杭州某装饰公司中标了本装修工程之后，公司刘经理负责和招标人签订合同，下面文件中，哪些可以构成合同的文件（）</w:t>
      </w:r>
    </w:p>
    <w:p>
      <w:pPr>
        <w:bidi w:val="0"/>
        <w:rPr>
          <w:rFonts w:hint="eastAsia"/>
          <w:lang w:val="en-US" w:eastAsia="zh-CN"/>
        </w:rPr>
      </w:pPr>
      <w:r>
        <w:rPr>
          <w:rFonts w:hint="eastAsia"/>
          <w:lang w:val="en-US" w:eastAsia="zh-CN"/>
        </w:rPr>
        <w:t>A、中标通知书        B、投标函及其附录       C、建设方提供的图纸</w:t>
      </w:r>
    </w:p>
    <w:p>
      <w:pPr>
        <w:bidi w:val="0"/>
        <w:rPr>
          <w:rFonts w:hint="eastAsia"/>
          <w:lang w:val="en-US" w:eastAsia="zh-CN"/>
        </w:rPr>
      </w:pPr>
      <w:r>
        <w:rPr>
          <w:rFonts w:hint="eastAsia"/>
          <w:lang w:val="en-US" w:eastAsia="zh-CN"/>
        </w:rPr>
        <w:t xml:space="preserve">D、建筑装饰装修工程质量验收标准（GB50210）   E、监理通用合同条款 </w:t>
      </w:r>
    </w:p>
    <w:p>
      <w:pPr>
        <w:pStyle w:val="3"/>
        <w:bidi w:val="0"/>
        <w:rPr>
          <w:rFonts w:hint="eastAsia"/>
          <w:lang w:val="en-US" w:eastAsia="zh-CN"/>
        </w:rPr>
      </w:pPr>
      <w:r>
        <w:rPr>
          <w:rFonts w:hint="eastAsia"/>
          <w:lang w:val="en-US" w:eastAsia="zh-CN"/>
        </w:rPr>
        <w:t>54、项目经理王经理让刚毕业的小李编制本工程的网络计划，下图是是小李编写的初稿，请指出该图存在的错误是（）</w:t>
      </w:r>
    </w:p>
    <w:p>
      <w:pPr>
        <w:bidi w:val="0"/>
        <w:rPr>
          <w:rFonts w:hint="default"/>
          <w:lang w:val="en-US" w:eastAsia="zh-CN"/>
        </w:rPr>
      </w:pPr>
      <w:r>
        <w:rPr>
          <w:rFonts w:hint="default"/>
          <w:lang w:val="en-US" w:eastAsia="zh-CN"/>
        </w:rPr>
        <w:drawing>
          <wp:inline distT="0" distB="0" distL="114300" distR="114300">
            <wp:extent cx="5734685" cy="2549525"/>
            <wp:effectExtent l="0" t="0" r="10795" b="10795"/>
            <wp:docPr id="35" name="图片 35" descr="网络图-模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网络图-模型"/>
                    <pic:cNvPicPr>
                      <a:picLocks noChangeAspect="1"/>
                    </pic:cNvPicPr>
                  </pic:nvPicPr>
                  <pic:blipFill>
                    <a:blip r:embed="rId58">
                      <a:extLst>
                        <a:ext uri="{96DAC541-7B7A-43D3-8B79-37D633B846F1}">
                          <asvg:svgBlip xmlns:asvg="http://schemas.microsoft.com/office/drawing/2016/SVG/main" r:embed="rId59"/>
                        </a:ext>
                      </a:extLst>
                    </a:blip>
                    <a:srcRect t="18363" b="18785"/>
                    <a:stretch>
                      <a:fillRect/>
                    </a:stretch>
                  </pic:blipFill>
                  <pic:spPr>
                    <a:xfrm>
                      <a:off x="0" y="0"/>
                      <a:ext cx="5734685" cy="2549525"/>
                    </a:xfrm>
                    <a:prstGeom prst="rect">
                      <a:avLst/>
                    </a:prstGeom>
                  </pic:spPr>
                </pic:pic>
              </a:graphicData>
            </a:graphic>
          </wp:inline>
        </w:drawing>
      </w:r>
    </w:p>
    <w:p>
      <w:pPr>
        <w:bidi w:val="0"/>
        <w:rPr>
          <w:rFonts w:hint="default"/>
          <w:lang w:val="en-US" w:eastAsia="zh-CN"/>
        </w:rPr>
      </w:pPr>
      <w:r>
        <w:rPr>
          <w:rFonts w:hint="eastAsia"/>
          <w:lang w:val="en-US" w:eastAsia="zh-CN"/>
        </w:rPr>
        <w:t>A、有重复编号</w:t>
      </w:r>
    </w:p>
    <w:p>
      <w:pPr>
        <w:bidi w:val="0"/>
        <w:rPr>
          <w:rFonts w:hint="eastAsia"/>
          <w:lang w:val="en-US" w:eastAsia="zh-CN"/>
        </w:rPr>
      </w:pPr>
      <w:r>
        <w:rPr>
          <w:rFonts w:hint="eastAsia"/>
          <w:lang w:val="en-US" w:eastAsia="zh-CN"/>
        </w:rPr>
        <w:t>B、有多个开始节点</w:t>
      </w:r>
    </w:p>
    <w:p>
      <w:pPr>
        <w:bidi w:val="0"/>
        <w:rPr>
          <w:rFonts w:hint="eastAsia"/>
          <w:lang w:val="en-US" w:eastAsia="zh-CN"/>
        </w:rPr>
      </w:pPr>
      <w:r>
        <w:rPr>
          <w:rFonts w:hint="eastAsia"/>
          <w:lang w:val="en-US" w:eastAsia="zh-CN"/>
        </w:rPr>
        <w:t>C、有多个结束节点</w:t>
      </w:r>
    </w:p>
    <w:p>
      <w:pPr>
        <w:bidi w:val="0"/>
        <w:rPr>
          <w:rFonts w:hint="eastAsia"/>
          <w:lang w:val="en-US" w:eastAsia="zh-CN"/>
        </w:rPr>
      </w:pPr>
      <w:r>
        <w:rPr>
          <w:rFonts w:hint="eastAsia"/>
          <w:lang w:val="en-US" w:eastAsia="zh-CN"/>
        </w:rPr>
        <w:t>D、有循环路线</w:t>
      </w:r>
    </w:p>
    <w:p>
      <w:pPr>
        <w:bidi w:val="0"/>
        <w:rPr>
          <w:rFonts w:hint="default"/>
          <w:lang w:val="en-US" w:eastAsia="zh-CN"/>
        </w:rPr>
      </w:pPr>
      <w:r>
        <w:rPr>
          <w:rFonts w:hint="eastAsia"/>
          <w:lang w:val="en-US" w:eastAsia="zh-CN"/>
        </w:rPr>
        <w:t>E、节多余虚工作</w:t>
      </w:r>
    </w:p>
    <w:p>
      <w:pPr>
        <w:pStyle w:val="3"/>
        <w:bidi w:val="0"/>
        <w:rPr>
          <w:rFonts w:hint="eastAsia"/>
          <w:lang w:val="en-US" w:eastAsia="zh-CN"/>
        </w:rPr>
      </w:pPr>
      <w:r>
        <w:rPr>
          <w:rFonts w:hint="eastAsia"/>
          <w:lang w:val="en-US" w:eastAsia="zh-CN"/>
        </w:rPr>
        <w:t>55、某装饰工程在大厅吊顶施工过完成后，建设单位在工程进度协调会上要求更换吊顶材料，会后向施工单位发出了设计变更，监理单位也向施工单位发出拆除大厅吊顶的通知。接到变更通知后，项目部及时向监理单位发出了索赔意向通知，并着手搜集索赔证据，下列哪些内容可以作为索赔的证据？（）</w:t>
      </w:r>
    </w:p>
    <w:p>
      <w:pPr>
        <w:bidi w:val="0"/>
        <w:rPr>
          <w:rFonts w:hint="eastAsia"/>
          <w:lang w:val="en-US" w:eastAsia="zh-CN"/>
        </w:rPr>
      </w:pPr>
      <w:r>
        <w:rPr>
          <w:rFonts w:hint="eastAsia"/>
          <w:lang w:val="en-US" w:eastAsia="zh-CN"/>
        </w:rPr>
        <w:t>A、设计变更单</w:t>
      </w:r>
    </w:p>
    <w:p>
      <w:pPr>
        <w:bidi w:val="0"/>
        <w:rPr>
          <w:rFonts w:hint="eastAsia"/>
          <w:lang w:val="en-US" w:eastAsia="zh-CN"/>
        </w:rPr>
      </w:pPr>
      <w:r>
        <w:rPr>
          <w:rFonts w:hint="eastAsia"/>
          <w:lang w:val="en-US" w:eastAsia="zh-CN"/>
        </w:rPr>
        <w:t>B、技术交底</w:t>
      </w:r>
    </w:p>
    <w:p>
      <w:pPr>
        <w:bidi w:val="0"/>
        <w:rPr>
          <w:rFonts w:hint="eastAsia"/>
          <w:lang w:val="en-US" w:eastAsia="zh-CN"/>
        </w:rPr>
      </w:pPr>
      <w:r>
        <w:rPr>
          <w:rFonts w:hint="eastAsia"/>
          <w:lang w:val="en-US" w:eastAsia="zh-CN"/>
        </w:rPr>
        <w:t>C、有关会议纪要</w:t>
      </w:r>
    </w:p>
    <w:p>
      <w:pPr>
        <w:bidi w:val="0"/>
        <w:rPr>
          <w:rFonts w:hint="eastAsia"/>
          <w:lang w:val="en-US" w:eastAsia="zh-CN"/>
        </w:rPr>
      </w:pPr>
      <w:r>
        <w:rPr>
          <w:rFonts w:hint="eastAsia"/>
          <w:lang w:val="en-US" w:eastAsia="zh-CN"/>
        </w:rPr>
        <w:t>D、施工备忘录</w:t>
      </w:r>
    </w:p>
    <w:p>
      <w:pPr>
        <w:bidi w:val="0"/>
        <w:rPr>
          <w:rFonts w:hint="eastAsia"/>
          <w:lang w:val="en-US" w:eastAsia="zh-CN"/>
        </w:rPr>
      </w:pPr>
      <w:r>
        <w:rPr>
          <w:rFonts w:hint="eastAsia"/>
          <w:lang w:val="en-US" w:eastAsia="zh-CN"/>
        </w:rPr>
        <w:t>E、监理工程师发出的书面指令</w:t>
      </w:r>
    </w:p>
    <w:p>
      <w:pPr>
        <w:pStyle w:val="3"/>
        <w:bidi w:val="0"/>
        <w:rPr>
          <w:rFonts w:hint="eastAsia"/>
          <w:lang w:val="en-US" w:eastAsia="zh-CN"/>
        </w:rPr>
      </w:pPr>
      <w:r>
        <w:rPr>
          <w:rFonts w:hint="eastAsia"/>
          <w:lang w:val="en-US" w:eastAsia="zh-CN"/>
        </w:rPr>
        <w:t>56、下面关于实木地板铺装施工的说法，正确的是？（）</w:t>
      </w:r>
    </w:p>
    <w:p>
      <w:pPr>
        <w:bidi w:val="0"/>
        <w:rPr>
          <w:rFonts w:hint="eastAsia"/>
          <w:lang w:val="en-US" w:eastAsia="zh-CN"/>
        </w:rPr>
      </w:pPr>
      <w:r>
        <w:rPr>
          <w:rFonts w:hint="eastAsia"/>
          <w:lang w:val="en-US" w:eastAsia="zh-CN"/>
        </w:rPr>
        <w:t>A、当面层下铺设垫层地板时，垫层地板的髓心应向上。</w:t>
      </w:r>
    </w:p>
    <w:p>
      <w:pPr>
        <w:bidi w:val="0"/>
        <w:rPr>
          <w:rFonts w:hint="eastAsia"/>
          <w:lang w:val="en-US" w:eastAsia="zh-CN"/>
        </w:rPr>
      </w:pPr>
      <w:r>
        <w:rPr>
          <w:rFonts w:hint="eastAsia"/>
          <w:lang w:val="en-US" w:eastAsia="zh-CN"/>
        </w:rPr>
        <w:t>B、当面层下铺设垫层地板时，板间缝隙不应大于3mm。</w:t>
      </w:r>
    </w:p>
    <w:p>
      <w:pPr>
        <w:bidi w:val="0"/>
        <w:rPr>
          <w:rFonts w:hint="eastAsia"/>
          <w:lang w:val="en-US" w:eastAsia="zh-CN"/>
        </w:rPr>
      </w:pPr>
      <w:r>
        <w:rPr>
          <w:rFonts w:hint="eastAsia"/>
          <w:lang w:val="en-US" w:eastAsia="zh-CN"/>
        </w:rPr>
        <w:t xml:space="preserve">C、当面层下铺设垫层地板时，与柱、墙之间应留 8mm～12mm 的空隙。 </w:t>
      </w:r>
    </w:p>
    <w:p>
      <w:pPr>
        <w:bidi w:val="0"/>
        <w:rPr>
          <w:rFonts w:hint="eastAsia"/>
          <w:lang w:val="en-US" w:eastAsia="zh-CN"/>
        </w:rPr>
      </w:pPr>
      <w:r>
        <w:rPr>
          <w:rFonts w:hint="eastAsia"/>
          <w:lang w:val="en-US" w:eastAsia="zh-CN"/>
        </w:rPr>
        <w:t>D、面层铺设时，相邻板材接头位置应错开不小于300mm的距离</w:t>
      </w:r>
    </w:p>
    <w:p>
      <w:pPr>
        <w:bidi w:val="0"/>
        <w:rPr>
          <w:rFonts w:hint="eastAsia"/>
          <w:lang w:val="en-US" w:eastAsia="zh-CN"/>
        </w:rPr>
      </w:pPr>
      <w:r>
        <w:rPr>
          <w:rFonts w:hint="eastAsia"/>
          <w:lang w:val="en-US" w:eastAsia="zh-CN"/>
        </w:rPr>
        <w:t>E、面层铺设时，板材与柱、墙之间应安装紧密。</w:t>
      </w:r>
    </w:p>
    <w:p>
      <w:pPr>
        <w:pStyle w:val="3"/>
        <w:bidi w:val="0"/>
        <w:rPr>
          <w:rFonts w:hint="eastAsia"/>
          <w:lang w:val="en-US" w:eastAsia="zh-CN"/>
        </w:rPr>
      </w:pPr>
      <w:r>
        <w:rPr>
          <w:rFonts w:hint="eastAsia"/>
          <w:lang w:val="en-US" w:eastAsia="zh-CN"/>
        </w:rPr>
        <w:t>57、某工程竣工结算后，公司委派成本会计对本工程进行成本核算，下列属于成本核算对象的是（）</w:t>
      </w:r>
    </w:p>
    <w:p>
      <w:pPr>
        <w:bidi w:val="0"/>
        <w:rPr>
          <w:rFonts w:hint="eastAsia"/>
          <w:lang w:val="en-US" w:eastAsia="zh-CN"/>
        </w:rPr>
      </w:pPr>
      <w:r>
        <w:rPr>
          <w:rFonts w:hint="eastAsia"/>
          <w:lang w:val="en-US" w:eastAsia="zh-CN"/>
        </w:rPr>
        <w:t>A、人工费核算</w:t>
      </w:r>
    </w:p>
    <w:p>
      <w:pPr>
        <w:bidi w:val="0"/>
        <w:rPr>
          <w:rFonts w:hint="eastAsia"/>
          <w:lang w:val="en-US" w:eastAsia="zh-CN"/>
        </w:rPr>
      </w:pPr>
      <w:r>
        <w:rPr>
          <w:rFonts w:hint="eastAsia"/>
          <w:lang w:val="en-US" w:eastAsia="zh-CN"/>
        </w:rPr>
        <w:t>B、材料费核算</w:t>
      </w:r>
    </w:p>
    <w:p>
      <w:pPr>
        <w:bidi w:val="0"/>
        <w:rPr>
          <w:rFonts w:hint="eastAsia"/>
          <w:lang w:val="en-US" w:eastAsia="zh-CN"/>
        </w:rPr>
      </w:pPr>
      <w:r>
        <w:rPr>
          <w:rFonts w:hint="eastAsia"/>
          <w:lang w:val="en-US" w:eastAsia="zh-CN"/>
        </w:rPr>
        <w:t>C、增值税核算</w:t>
      </w:r>
    </w:p>
    <w:p>
      <w:pPr>
        <w:bidi w:val="0"/>
        <w:rPr>
          <w:rFonts w:hint="eastAsia"/>
          <w:lang w:val="en-US" w:eastAsia="zh-CN"/>
        </w:rPr>
      </w:pPr>
      <w:r>
        <w:rPr>
          <w:rFonts w:hint="eastAsia"/>
          <w:lang w:val="en-US" w:eastAsia="zh-CN"/>
        </w:rPr>
        <w:t>D、措施费核算</w:t>
      </w:r>
    </w:p>
    <w:p>
      <w:pPr>
        <w:bidi w:val="0"/>
        <w:rPr>
          <w:rFonts w:hint="eastAsia"/>
          <w:lang w:val="en-US" w:eastAsia="zh-CN"/>
        </w:rPr>
      </w:pPr>
      <w:r>
        <w:rPr>
          <w:rFonts w:hint="eastAsia"/>
          <w:lang w:val="en-US" w:eastAsia="zh-CN"/>
        </w:rPr>
        <w:t>E、机械使用费核算</w:t>
      </w:r>
    </w:p>
    <w:p>
      <w:pPr>
        <w:pStyle w:val="3"/>
        <w:bidi w:val="0"/>
      </w:pPr>
      <w:r>
        <w:rPr>
          <w:rFonts w:hint="eastAsia"/>
          <w:lang w:val="en-US" w:eastAsia="zh-CN"/>
        </w:rPr>
        <w:t>58、</w:t>
      </w:r>
      <w:r>
        <w:t>某商业广场售楼处一楼的沙盘模型，电器线路接触不良引起火灾，最终造成 12 人遇难、23 人受伤。</w:t>
      </w:r>
    </w:p>
    <w:p>
      <w:pPr>
        <w:bidi w:val="0"/>
        <w:rPr>
          <w:lang w:val="en-US" w:eastAsia="zh-CN"/>
        </w:rPr>
      </w:pPr>
      <w:r>
        <w:t>事故调查结论表明：沙盘燃烧后，火势在一楼迅速蔓延，并释放出大量有毒有害气体，在短时间内将建筑两侧敞开式楼梯间封死， 并沿建筑幕墙与楼板之间的缝隙涌入二层南侧室</w:t>
      </w:r>
      <w:r>
        <w:rPr>
          <w:lang w:val="en-US" w:eastAsia="zh-CN"/>
        </w:rPr>
        <w:t>内，二楼人员无法下到一楼逃脱，最终造成 12 人死亡及 23 人受伤。经鉴定，有 6 人均系因火场中吸入有毒气体中毒窒息死亡。</w:t>
      </w:r>
    </w:p>
    <w:p>
      <w:pPr>
        <w:bidi w:val="0"/>
      </w:pPr>
      <w:r>
        <w:t>据消防部门提供的火灾有关情况显示，这起火灾成因为沙盘模型采用大量可燃易燃材料建造，内部电气线路和电器元件安装混乱。尤其是销售中心建筑消防设计、竣工验收未报经公安消防部门审核、备案，擅自改变建筑内部结构，降低消防安全设计标准，造成火灾发生后迅速蔓延扩大。</w:t>
      </w:r>
    </w:p>
    <w:p>
      <w:pPr>
        <w:bidi w:val="0"/>
      </w:pPr>
      <w:r>
        <w:t>该售楼处是由七家独立门市打通改建的，在改建过程中，某建筑设计咨询有限公司在明知本单位不具备专业幕墙设计资质的情况下，仍然承接了该售楼处建筑幕墙的设计。开发商设计部负责人王某及工程部负责人夏某为赶工期，授意设计单位设计师付某对已经形成的设计蓝图进行变更，取消了喷淋和烟感设计，并在未报原公安消防部门备案的情况下，即将设计图纸交付施工单位作为施工的依据。售楼处的改建工程违反国家相关规定，降低了工程质量标准，存在严重隐患。</w:t>
      </w:r>
    </w:p>
    <w:p>
      <w:pPr>
        <w:bidi w:val="0"/>
      </w:pPr>
      <w:r>
        <w:t>该售楼处两处楼梯均未设封闭楼梯间，未设自动喷水灭火系统及火灾自动报警系统，玻璃幕墙与二层楼板、隔墙处的缝隙未用防火材料封堵。这最终导致有毒气体迅速蔓延，二楼人员被困无法逃脱。</w:t>
      </w:r>
    </w:p>
    <w:p>
      <w:pPr>
        <w:bidi w:val="0"/>
        <w:rPr>
          <w:rFonts w:hint="eastAsia"/>
          <w:lang w:val="en-US" w:eastAsia="zh-CN"/>
        </w:rPr>
      </w:pPr>
      <w:r>
        <w:rPr>
          <w:rFonts w:hint="eastAsia"/>
          <w:lang w:val="en-US" w:eastAsia="zh-CN"/>
        </w:rPr>
        <w:t>本案例中，</w:t>
      </w:r>
      <w:r>
        <w:rPr>
          <w:rFonts w:hint="eastAsia"/>
          <w:lang w:eastAsia="zh-CN"/>
        </w:rPr>
        <w:t>“</w:t>
      </w:r>
      <w:r>
        <w:t>玻璃幕墙与二层楼板、隔墙处的缝隙未用防火材料封堵</w:t>
      </w:r>
      <w:r>
        <w:rPr>
          <w:rFonts w:hint="eastAsia"/>
          <w:lang w:eastAsia="zh-CN"/>
        </w:rPr>
        <w:t>”。</w:t>
      </w:r>
      <w:r>
        <w:rPr>
          <w:rFonts w:hint="eastAsia"/>
          <w:lang w:val="en-US" w:eastAsia="zh-CN"/>
        </w:rPr>
        <w:t>如果该处做防火封堵，可采用下列哪些材料？</w:t>
      </w:r>
    </w:p>
    <w:p>
      <w:pPr>
        <w:bidi w:val="0"/>
        <w:rPr>
          <w:rFonts w:hint="default"/>
          <w:lang w:val="en-US" w:eastAsia="zh-CN"/>
        </w:rPr>
      </w:pPr>
      <w:r>
        <w:rPr>
          <w:rFonts w:hint="eastAsia"/>
          <w:lang w:val="en-US" w:eastAsia="zh-CN"/>
        </w:rPr>
        <w:t>A、2.5mm厚铝单板和不小于100mm厚岩棉</w:t>
      </w:r>
    </w:p>
    <w:p>
      <w:pPr>
        <w:bidi w:val="0"/>
        <w:rPr>
          <w:rFonts w:hint="default"/>
          <w:lang w:val="en-US" w:eastAsia="zh-CN"/>
        </w:rPr>
      </w:pPr>
      <w:r>
        <w:rPr>
          <w:rFonts w:hint="eastAsia"/>
          <w:lang w:val="en-US" w:eastAsia="zh-CN"/>
        </w:rPr>
        <w:t>B、1.0mm厚不锈钢板和不小于50mm厚超细玻璃丝绵</w:t>
      </w:r>
    </w:p>
    <w:p>
      <w:pPr>
        <w:bidi w:val="0"/>
        <w:rPr>
          <w:rFonts w:hint="default"/>
          <w:lang w:val="en-US" w:eastAsia="zh-CN"/>
        </w:rPr>
      </w:pPr>
      <w:r>
        <w:rPr>
          <w:rFonts w:hint="eastAsia"/>
          <w:lang w:val="en-US" w:eastAsia="zh-CN"/>
        </w:rPr>
        <w:t>C、1.5mm厚不锈钢板和不小于100mm厚岩棉</w:t>
      </w:r>
    </w:p>
    <w:p>
      <w:pPr>
        <w:bidi w:val="0"/>
        <w:rPr>
          <w:rFonts w:hint="default"/>
          <w:lang w:val="en-US" w:eastAsia="zh-CN"/>
        </w:rPr>
      </w:pPr>
      <w:r>
        <w:rPr>
          <w:rFonts w:hint="eastAsia"/>
          <w:lang w:val="en-US" w:eastAsia="zh-CN"/>
        </w:rPr>
        <w:t>D、3mm厚铝塑板和不小于50mm厚岩棉</w:t>
      </w:r>
    </w:p>
    <w:p>
      <w:pPr>
        <w:bidi w:val="0"/>
        <w:rPr>
          <w:rFonts w:hint="default"/>
          <w:lang w:val="en-US" w:eastAsia="zh-CN"/>
        </w:rPr>
      </w:pPr>
      <w:r>
        <w:rPr>
          <w:rFonts w:hint="eastAsia"/>
          <w:lang w:val="en-US" w:eastAsia="zh-CN"/>
        </w:rPr>
        <w:t>E、1.5mm厚镀锌钢板和不小于100厚岩棉</w:t>
      </w:r>
    </w:p>
    <w:p>
      <w:pPr>
        <w:pStyle w:val="3"/>
        <w:bidi w:val="0"/>
        <w:rPr>
          <w:rFonts w:hint="default"/>
          <w:lang w:val="en-US" w:eastAsia="zh-CN"/>
        </w:rPr>
      </w:pPr>
      <w:r>
        <w:rPr>
          <w:rFonts w:hint="eastAsia"/>
          <w:lang w:val="en-US" w:eastAsia="zh-CN"/>
        </w:rPr>
        <w:t>59、（多选）小李是某装饰工程项目的质量员，石材干挂施工班组在施工过程中，他在检查石材干挂施工质量时，拍下了存在质量问题的照片，见下图。请回答下列问题。</w:t>
      </w:r>
    </w:p>
    <w:p>
      <w:pPr>
        <w:keepNext w:val="0"/>
        <w:keepLines w:val="0"/>
        <w:pageBreakBefore w:val="0"/>
        <w:widowControl w:val="0"/>
        <w:kinsoku/>
        <w:wordWrap/>
        <w:overflowPunct/>
        <w:topLinePunct w:val="0"/>
        <w:autoSpaceDE/>
        <w:autoSpaceDN/>
        <w:bidi w:val="0"/>
        <w:adjustRightInd/>
        <w:snapToGrid/>
        <w:ind w:firstLine="0" w:firstLineChars="0"/>
        <w:textAlignment w:val="auto"/>
        <w:rPr>
          <w:rFonts w:hint="eastAsia"/>
          <w:lang w:val="en-US" w:eastAsia="zh-CN"/>
        </w:rPr>
      </w:pPr>
      <w:r>
        <w:rPr>
          <w:rFonts w:hint="eastAsia"/>
          <w:lang w:val="en-US" w:eastAsia="zh-CN"/>
        </w:rPr>
        <w:drawing>
          <wp:inline distT="0" distB="0" distL="114300" distR="114300">
            <wp:extent cx="2382520" cy="2301875"/>
            <wp:effectExtent l="0" t="0" r="10160" b="14605"/>
            <wp:docPr id="51" name="图片 51" descr="石材干挂质量通病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石材干挂质量通病01"/>
                    <pic:cNvPicPr>
                      <a:picLocks noChangeAspect="1"/>
                    </pic:cNvPicPr>
                  </pic:nvPicPr>
                  <pic:blipFill>
                    <a:blip r:embed="rId60"/>
                    <a:srcRect t="12378" b="5441"/>
                    <a:stretch>
                      <a:fillRect/>
                    </a:stretch>
                  </pic:blipFill>
                  <pic:spPr>
                    <a:xfrm>
                      <a:off x="0" y="0"/>
                      <a:ext cx="2382520" cy="2301875"/>
                    </a:xfrm>
                    <a:prstGeom prst="rect">
                      <a:avLst/>
                    </a:prstGeom>
                  </pic:spPr>
                </pic:pic>
              </a:graphicData>
            </a:graphic>
          </wp:inline>
        </w:drawing>
      </w:r>
      <w:r>
        <w:rPr>
          <w:rFonts w:hint="eastAsia"/>
          <w:lang w:val="en-US" w:eastAsia="zh-CN"/>
        </w:rPr>
        <w:drawing>
          <wp:inline distT="0" distB="0" distL="114300" distR="114300">
            <wp:extent cx="3098800" cy="2324735"/>
            <wp:effectExtent l="0" t="0" r="10160" b="6985"/>
            <wp:docPr id="52" name="图片 52" descr="石材干挂图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石材干挂图02"/>
                    <pic:cNvPicPr>
                      <a:picLocks noChangeAspect="1"/>
                    </pic:cNvPicPr>
                  </pic:nvPicPr>
                  <pic:blipFill>
                    <a:blip r:embed="rId61"/>
                    <a:stretch>
                      <a:fillRect/>
                    </a:stretch>
                  </pic:blipFill>
                  <pic:spPr>
                    <a:xfrm>
                      <a:off x="0" y="0"/>
                      <a:ext cx="3098800" cy="2324735"/>
                    </a:xfrm>
                    <a:prstGeom prst="rect">
                      <a:avLst/>
                    </a:prstGeom>
                  </pic:spPr>
                </pic:pic>
              </a:graphicData>
            </a:graphic>
          </wp:inline>
        </w:drawing>
      </w:r>
    </w:p>
    <w:p>
      <w:pPr>
        <w:bidi w:val="0"/>
        <w:rPr>
          <w:rFonts w:hint="eastAsia"/>
          <w:lang w:val="en-US" w:eastAsia="zh-CN"/>
        </w:rPr>
      </w:pPr>
      <w:r>
        <w:rPr>
          <w:rFonts w:hint="eastAsia"/>
          <w:lang w:val="en-US" w:eastAsia="zh-CN"/>
        </w:rPr>
        <w:drawing>
          <wp:inline distT="0" distB="0" distL="114300" distR="114300">
            <wp:extent cx="3479800" cy="4639945"/>
            <wp:effectExtent l="0" t="0" r="10160" b="8255"/>
            <wp:docPr id="53" name="图片 53" descr="石材干挂图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石材干挂图03"/>
                    <pic:cNvPicPr>
                      <a:picLocks noChangeAspect="1"/>
                    </pic:cNvPicPr>
                  </pic:nvPicPr>
                  <pic:blipFill>
                    <a:blip r:embed="rId62"/>
                    <a:stretch>
                      <a:fillRect/>
                    </a:stretch>
                  </pic:blipFill>
                  <pic:spPr>
                    <a:xfrm>
                      <a:off x="0" y="0"/>
                      <a:ext cx="3479800" cy="4639945"/>
                    </a:xfrm>
                    <a:prstGeom prst="rect">
                      <a:avLst/>
                    </a:prstGeom>
                  </pic:spPr>
                </pic:pic>
              </a:graphicData>
            </a:graphic>
          </wp:inline>
        </w:drawing>
      </w:r>
    </w:p>
    <w:p>
      <w:pPr>
        <w:pStyle w:val="4"/>
        <w:bidi w:val="0"/>
        <w:rPr>
          <w:rFonts w:hint="default"/>
          <w:lang w:val="en-US" w:eastAsia="zh-CN"/>
        </w:rPr>
      </w:pPr>
      <w:r>
        <w:rPr>
          <w:rFonts w:hint="eastAsia"/>
          <w:lang w:val="en-US" w:eastAsia="zh-CN"/>
        </w:rPr>
        <w:t>（1）图01中的焊缝存在哪些质量问题？</w:t>
      </w:r>
    </w:p>
    <w:p>
      <w:pPr>
        <w:bidi w:val="0"/>
        <w:rPr>
          <w:rFonts w:hint="eastAsia"/>
          <w:lang w:val="en-US" w:eastAsia="zh-CN"/>
        </w:rPr>
      </w:pPr>
      <w:r>
        <w:rPr>
          <w:rFonts w:hint="eastAsia"/>
          <w:lang w:val="en-US" w:eastAsia="zh-CN"/>
        </w:rPr>
        <w:t>A、焊缝不饱满</w:t>
      </w:r>
    </w:p>
    <w:p>
      <w:pPr>
        <w:bidi w:val="0"/>
        <w:rPr>
          <w:rFonts w:hint="eastAsia"/>
          <w:lang w:val="en-US" w:eastAsia="zh-CN"/>
        </w:rPr>
      </w:pPr>
      <w:r>
        <w:rPr>
          <w:rFonts w:hint="eastAsia"/>
          <w:lang w:val="en-US" w:eastAsia="zh-CN"/>
        </w:rPr>
        <w:t>B、焊缝不连续</w:t>
      </w:r>
    </w:p>
    <w:p>
      <w:pPr>
        <w:bidi w:val="0"/>
        <w:rPr>
          <w:rFonts w:hint="eastAsia"/>
          <w:lang w:val="en-US" w:eastAsia="zh-CN"/>
        </w:rPr>
      </w:pPr>
      <w:r>
        <w:rPr>
          <w:rFonts w:hint="eastAsia"/>
          <w:lang w:val="en-US" w:eastAsia="zh-CN"/>
        </w:rPr>
        <w:t>C、没有清理焊渣</w:t>
      </w:r>
    </w:p>
    <w:p>
      <w:pPr>
        <w:bidi w:val="0"/>
        <w:rPr>
          <w:rFonts w:hint="eastAsia"/>
          <w:lang w:val="en-US" w:eastAsia="zh-CN"/>
        </w:rPr>
      </w:pPr>
      <w:r>
        <w:rPr>
          <w:rFonts w:hint="eastAsia"/>
          <w:lang w:val="en-US" w:eastAsia="zh-CN"/>
        </w:rPr>
        <w:t>D、没有做防火处理</w:t>
      </w:r>
    </w:p>
    <w:p>
      <w:pPr>
        <w:bidi w:val="0"/>
        <w:rPr>
          <w:rFonts w:hint="eastAsia"/>
          <w:lang w:val="en-US" w:eastAsia="zh-CN"/>
        </w:rPr>
      </w:pPr>
      <w:r>
        <w:rPr>
          <w:rFonts w:hint="eastAsia"/>
          <w:lang w:val="en-US" w:eastAsia="zh-CN"/>
        </w:rPr>
        <w:t>E、没有做防锈处理</w:t>
      </w:r>
    </w:p>
    <w:p>
      <w:pPr>
        <w:pStyle w:val="4"/>
        <w:bidi w:val="0"/>
        <w:rPr>
          <w:rFonts w:hint="eastAsia"/>
          <w:lang w:val="en-US" w:eastAsia="zh-CN"/>
        </w:rPr>
      </w:pPr>
      <w:r>
        <w:rPr>
          <w:rFonts w:hint="eastAsia"/>
          <w:lang w:val="en-US" w:eastAsia="zh-CN"/>
        </w:rPr>
        <w:t>（2）图02中有哪些明显的质量问题？</w:t>
      </w:r>
    </w:p>
    <w:p>
      <w:pPr>
        <w:bidi w:val="0"/>
        <w:rPr>
          <w:rFonts w:hint="eastAsia"/>
          <w:lang w:val="en-US" w:eastAsia="zh-CN"/>
        </w:rPr>
      </w:pPr>
      <w:r>
        <w:rPr>
          <w:rFonts w:hint="eastAsia"/>
          <w:lang w:val="en-US" w:eastAsia="zh-CN"/>
        </w:rPr>
        <w:t>A、挂件缺少柔性垫片</w:t>
      </w:r>
    </w:p>
    <w:p>
      <w:pPr>
        <w:bidi w:val="0"/>
        <w:rPr>
          <w:rFonts w:hint="eastAsia"/>
          <w:lang w:val="en-US" w:eastAsia="zh-CN"/>
        </w:rPr>
      </w:pPr>
      <w:r>
        <w:rPr>
          <w:rFonts w:hint="eastAsia"/>
          <w:lang w:val="en-US" w:eastAsia="zh-CN"/>
        </w:rPr>
        <w:t>B、挂件选型错误</w:t>
      </w:r>
    </w:p>
    <w:p>
      <w:pPr>
        <w:bidi w:val="0"/>
        <w:rPr>
          <w:rFonts w:hint="default"/>
          <w:lang w:val="en-US" w:eastAsia="zh-CN"/>
        </w:rPr>
      </w:pPr>
      <w:r>
        <w:rPr>
          <w:rFonts w:hint="eastAsia"/>
          <w:lang w:val="en-US" w:eastAsia="zh-CN"/>
        </w:rPr>
        <w:t>C、焊缝没有做防锈处理</w:t>
      </w:r>
    </w:p>
    <w:p>
      <w:pPr>
        <w:bidi w:val="0"/>
        <w:rPr>
          <w:rFonts w:hint="default"/>
          <w:lang w:val="en-US" w:eastAsia="zh-CN"/>
        </w:rPr>
      </w:pPr>
      <w:r>
        <w:rPr>
          <w:rFonts w:hint="eastAsia"/>
          <w:lang w:val="en-US" w:eastAsia="zh-CN"/>
        </w:rPr>
        <w:t>D、挂件和角钢之间不应使用垫片</w:t>
      </w:r>
    </w:p>
    <w:p>
      <w:pPr>
        <w:bidi w:val="0"/>
        <w:rPr>
          <w:rFonts w:hint="default"/>
          <w:lang w:val="en-US" w:eastAsia="zh-CN"/>
        </w:rPr>
      </w:pPr>
      <w:r>
        <w:rPr>
          <w:rFonts w:hint="eastAsia"/>
          <w:lang w:val="en-US" w:eastAsia="zh-CN"/>
        </w:rPr>
        <w:t>E、角钢安装方向错误</w:t>
      </w:r>
    </w:p>
    <w:p>
      <w:pPr>
        <w:pStyle w:val="4"/>
        <w:bidi w:val="0"/>
        <w:rPr>
          <w:rFonts w:hint="eastAsia"/>
          <w:lang w:val="en-US" w:eastAsia="zh-CN"/>
        </w:rPr>
      </w:pPr>
      <w:r>
        <w:rPr>
          <w:rFonts w:hint="eastAsia"/>
          <w:lang w:val="en-US" w:eastAsia="zh-CN"/>
        </w:rPr>
        <w:t>（3）图03中的铝合金挂件存在哪些质量问题？</w:t>
      </w:r>
    </w:p>
    <w:p>
      <w:pPr>
        <w:bidi w:val="0"/>
        <w:rPr>
          <w:rFonts w:hint="default"/>
          <w:lang w:val="en-US" w:eastAsia="zh-CN"/>
        </w:rPr>
      </w:pPr>
      <w:r>
        <w:rPr>
          <w:rFonts w:hint="eastAsia"/>
          <w:lang w:val="en-US" w:eastAsia="zh-CN"/>
        </w:rPr>
        <w:t>A、固定挂件的螺栓漏装垫片</w:t>
      </w:r>
    </w:p>
    <w:p>
      <w:pPr>
        <w:bidi w:val="0"/>
        <w:rPr>
          <w:rFonts w:hint="default"/>
          <w:lang w:val="en-US" w:eastAsia="zh-CN"/>
        </w:rPr>
      </w:pPr>
      <w:r>
        <w:rPr>
          <w:rFonts w:hint="eastAsia"/>
          <w:lang w:val="en-US" w:eastAsia="zh-CN"/>
        </w:rPr>
        <w:t>B、角钢横梁没有刷防锈漆</w:t>
      </w:r>
    </w:p>
    <w:p>
      <w:pPr>
        <w:bidi w:val="0"/>
        <w:rPr>
          <w:rFonts w:hint="default"/>
          <w:lang w:val="en-US" w:eastAsia="zh-CN"/>
        </w:rPr>
      </w:pPr>
      <w:r>
        <w:rPr>
          <w:rFonts w:hint="eastAsia"/>
          <w:lang w:val="en-US" w:eastAsia="zh-CN"/>
        </w:rPr>
        <w:t>C、挂件没做防腐处理</w:t>
      </w:r>
    </w:p>
    <w:p>
      <w:pPr>
        <w:bidi w:val="0"/>
        <w:rPr>
          <w:rFonts w:hint="default"/>
          <w:lang w:val="en-US" w:eastAsia="zh-CN"/>
        </w:rPr>
      </w:pPr>
      <w:r>
        <w:rPr>
          <w:rFonts w:hint="eastAsia"/>
          <w:lang w:val="en-US" w:eastAsia="zh-CN"/>
        </w:rPr>
        <w:t>D、固定挂件的螺栓漏装弹簧垫圈</w:t>
      </w:r>
    </w:p>
    <w:p>
      <w:pPr>
        <w:bidi w:val="0"/>
        <w:rPr>
          <w:rFonts w:hint="eastAsia"/>
          <w:lang w:val="en-US" w:eastAsia="zh-CN"/>
        </w:rPr>
      </w:pPr>
      <w:r>
        <w:rPr>
          <w:rFonts w:hint="eastAsia"/>
          <w:lang w:val="en-US" w:eastAsia="zh-CN"/>
        </w:rPr>
        <w:t>E、挂件用胶粘剂和立梃连接</w:t>
      </w:r>
    </w:p>
    <w:p>
      <w:pPr>
        <w:pStyle w:val="3"/>
        <w:bidi w:val="0"/>
        <w:rPr>
          <w:rFonts w:hint="eastAsia"/>
          <w:lang w:val="en-US" w:eastAsia="zh-CN"/>
        </w:rPr>
      </w:pPr>
      <w:r>
        <w:rPr>
          <w:rFonts w:hint="eastAsia"/>
          <w:lang w:val="en-US" w:eastAsia="zh-CN"/>
        </w:rPr>
        <w:t>60、（多选）请阅读下面两篇新闻和住房和城乡建设部发布的文件，回答下列问题。</w:t>
      </w:r>
    </w:p>
    <w:p>
      <w:pPr>
        <w:pStyle w:val="4"/>
        <w:bidi w:val="0"/>
        <w:rPr>
          <w:rFonts w:hint="eastAsia"/>
          <w:lang w:val="en-US" w:eastAsia="zh-CN"/>
        </w:rPr>
      </w:pPr>
      <w:r>
        <w:rPr>
          <w:rFonts w:hint="eastAsia"/>
          <w:lang w:val="en-US" w:eastAsia="zh-CN"/>
        </w:rPr>
        <w:t>（1）根据提供的资料，从专业的角度，你认为造成钢化玻璃自爆的原因有哪些？</w:t>
      </w:r>
    </w:p>
    <w:p>
      <w:pPr>
        <w:bidi w:val="0"/>
        <w:rPr>
          <w:rFonts w:hint="default"/>
          <w:lang w:val="en-US" w:eastAsia="zh-CN"/>
        </w:rPr>
      </w:pPr>
      <w:r>
        <w:rPr>
          <w:rFonts w:hint="eastAsia"/>
          <w:lang w:val="en-US" w:eastAsia="zh-CN"/>
        </w:rPr>
        <w:t>A、钢化过度造成的           B、玻璃边部加工质量低下造成的</w:t>
      </w:r>
    </w:p>
    <w:p>
      <w:pPr>
        <w:bidi w:val="0"/>
        <w:rPr>
          <w:rFonts w:hint="eastAsia"/>
          <w:lang w:val="en-US" w:eastAsia="zh-CN"/>
        </w:rPr>
      </w:pPr>
      <w:r>
        <w:rPr>
          <w:rFonts w:hint="eastAsia"/>
          <w:lang w:val="en-US" w:eastAsia="zh-CN"/>
        </w:rPr>
        <w:t>C、钢化玻璃尺寸过大造成的   D、硫化镍粒子和结石造成的</w:t>
      </w:r>
    </w:p>
    <w:p>
      <w:pPr>
        <w:bidi w:val="0"/>
        <w:rPr>
          <w:rFonts w:hint="default"/>
          <w:lang w:val="en-US" w:eastAsia="zh-CN"/>
        </w:rPr>
      </w:pPr>
      <w:r>
        <w:rPr>
          <w:rFonts w:hint="eastAsia"/>
          <w:lang w:val="en-US" w:eastAsia="zh-CN"/>
        </w:rPr>
        <w:t>E、受到外力冲击造成的</w:t>
      </w:r>
    </w:p>
    <w:p>
      <w:pPr>
        <w:pStyle w:val="4"/>
        <w:bidi w:val="0"/>
        <w:rPr>
          <w:rFonts w:hint="default"/>
          <w:lang w:val="en-US" w:eastAsia="zh-CN"/>
        </w:rPr>
      </w:pPr>
      <w:r>
        <w:rPr>
          <w:rFonts w:hint="eastAsia"/>
          <w:lang w:val="en-US" w:eastAsia="zh-CN"/>
        </w:rPr>
        <w:t>（2）下列哪些方法可以有效降低钢化玻璃自爆率？</w:t>
      </w:r>
    </w:p>
    <w:p>
      <w:pPr>
        <w:bidi w:val="0"/>
        <w:rPr>
          <w:rFonts w:hint="default"/>
          <w:lang w:val="en-US" w:eastAsia="zh-CN"/>
        </w:rPr>
      </w:pPr>
      <w:r>
        <w:rPr>
          <w:rFonts w:hint="eastAsia"/>
          <w:lang w:val="en-US" w:eastAsia="zh-CN"/>
        </w:rPr>
        <w:t>A、在玻璃上贴4mil厚的安全膜            B、适度钢化</w:t>
      </w:r>
    </w:p>
    <w:p>
      <w:pPr>
        <w:bidi w:val="0"/>
        <w:rPr>
          <w:rFonts w:hint="eastAsia"/>
          <w:lang w:val="en-US" w:eastAsia="zh-CN"/>
        </w:rPr>
      </w:pPr>
      <w:r>
        <w:rPr>
          <w:rFonts w:hint="eastAsia"/>
          <w:lang w:val="en-US" w:eastAsia="zh-CN"/>
        </w:rPr>
        <w:t>C、提高钢化玻璃边部加工质量             D、进行均质处理</w:t>
      </w:r>
    </w:p>
    <w:p>
      <w:pPr>
        <w:bidi w:val="0"/>
        <w:rPr>
          <w:rFonts w:hint="eastAsia"/>
          <w:lang w:val="en-US" w:eastAsia="zh-CN"/>
        </w:rPr>
      </w:pPr>
      <w:r>
        <w:rPr>
          <w:rFonts w:hint="eastAsia"/>
          <w:lang w:val="en-US" w:eastAsia="zh-CN"/>
        </w:rPr>
        <w:t>E、选用夹层钢化玻璃</w:t>
      </w:r>
    </w:p>
    <w:p>
      <w:pPr>
        <w:pStyle w:val="4"/>
        <w:bidi w:val="0"/>
        <w:rPr>
          <w:rFonts w:hint="eastAsia"/>
          <w:lang w:val="en-US" w:eastAsia="zh-CN"/>
        </w:rPr>
      </w:pPr>
      <w:r>
        <w:rPr>
          <w:rFonts w:hint="eastAsia"/>
          <w:lang w:val="en-US" w:eastAsia="zh-CN"/>
        </w:rPr>
        <w:t>（3）幕墙玻璃进场检验，对于控制玻璃幕墙质量至关重要，玻璃进场，应做下列哪些现场检验？</w:t>
      </w:r>
    </w:p>
    <w:p>
      <w:pPr>
        <w:bidi w:val="0"/>
        <w:rPr>
          <w:rFonts w:hint="eastAsia"/>
          <w:lang w:val="en-US" w:eastAsia="zh-CN"/>
        </w:rPr>
      </w:pPr>
      <w:r>
        <w:rPr>
          <w:rFonts w:hint="eastAsia"/>
          <w:lang w:val="en-US" w:eastAsia="zh-CN"/>
        </w:rPr>
        <w:t xml:space="preserve">A、外观质量          B、边部加工质量   </w:t>
      </w:r>
    </w:p>
    <w:p>
      <w:pPr>
        <w:bidi w:val="0"/>
        <w:rPr>
          <w:rFonts w:hint="eastAsia"/>
          <w:lang w:val="en-US" w:eastAsia="zh-CN"/>
        </w:rPr>
      </w:pPr>
      <w:r>
        <w:rPr>
          <w:rFonts w:hint="eastAsia"/>
          <w:lang w:val="en-US" w:eastAsia="zh-CN"/>
        </w:rPr>
        <w:t>C、玻璃厚度和边长    D、气密性和平面变形         E、应力检验</w:t>
      </w:r>
    </w:p>
    <w:p>
      <w:pPr>
        <w:pStyle w:val="4"/>
        <w:bidi w:val="0"/>
        <w:rPr>
          <w:rFonts w:hint="eastAsia"/>
          <w:lang w:val="en-US" w:eastAsia="zh-CN"/>
        </w:rPr>
      </w:pPr>
      <w:r>
        <w:rPr>
          <w:rFonts w:hint="eastAsia"/>
          <w:lang w:val="en-US" w:eastAsia="zh-CN"/>
        </w:rPr>
        <w:t>（4）为了防止钢化玻璃自爆引起的高空坠落，可采取下列哪些措施？</w:t>
      </w:r>
    </w:p>
    <w:p>
      <w:pPr>
        <w:bidi w:val="0"/>
        <w:rPr>
          <w:rFonts w:hint="eastAsia"/>
          <w:lang w:val="en-US" w:eastAsia="zh-CN"/>
        </w:rPr>
      </w:pPr>
      <w:r>
        <w:rPr>
          <w:rFonts w:hint="eastAsia"/>
          <w:lang w:val="en-US" w:eastAsia="zh-CN"/>
        </w:rPr>
        <w:t xml:space="preserve">A、选用钢化中空玻璃   B、选用夹层钢化玻璃   </w:t>
      </w:r>
    </w:p>
    <w:p>
      <w:pPr>
        <w:bidi w:val="0"/>
        <w:rPr>
          <w:rFonts w:hint="default"/>
          <w:lang w:val="en-US" w:eastAsia="zh-CN"/>
        </w:rPr>
      </w:pPr>
      <w:r>
        <w:rPr>
          <w:rFonts w:hint="eastAsia"/>
          <w:lang w:val="en-US" w:eastAsia="zh-CN"/>
        </w:rPr>
        <w:t>C、选用均质玻璃       D、在玻璃表面贴安全贴膜  E、提高加工质量</w:t>
      </w:r>
    </w:p>
    <w:p>
      <w:pPr>
        <w:pStyle w:val="3"/>
        <w:bidi w:val="0"/>
        <w:rPr>
          <w:rFonts w:hint="eastAsia"/>
          <w:lang w:val="en-US" w:eastAsia="zh-CN"/>
        </w:rPr>
      </w:pPr>
      <w:r>
        <w:rPr>
          <w:rFonts w:hint="eastAsia"/>
          <w:lang w:val="en-US" w:eastAsia="zh-CN"/>
        </w:rPr>
        <w:t>61、（多选）福建省泉州市欣佳酒店“3•7”坍塌事故，造成29人死亡，42人受伤，直接经济损失5794万元，社会影响恶劣，事故发生后，国务院成立调查组，对事故原因展开调查。请阅读事故调查报告，回答下列问题。</w:t>
      </w:r>
    </w:p>
    <w:p>
      <w:pPr>
        <w:bidi w:val="0"/>
        <w:rPr>
          <w:rFonts w:hint="eastAsia"/>
        </w:rPr>
      </w:pPr>
      <w:r>
        <w:rPr>
          <w:rFonts w:hint="eastAsia"/>
        </w:rPr>
        <w:t>3·7泉州欣佳酒店坍塌事故</w:t>
      </w:r>
    </w:p>
    <w:p>
      <w:pPr>
        <w:bidi w:val="0"/>
        <w:rPr>
          <w:rFonts w:hint="eastAsia"/>
          <w:lang w:val="en-US" w:eastAsia="zh-CN"/>
        </w:rPr>
      </w:pPr>
      <w:r>
        <w:rPr>
          <w:rFonts w:hint="eastAsia"/>
          <w:lang w:val="en-US" w:eastAsia="zh-CN"/>
        </w:rPr>
        <w:t>2020年3月7日19时5分，</w:t>
      </w:r>
      <w:r>
        <w:rPr>
          <w:rFonts w:hint="eastAsia"/>
          <w:lang w:val="en-US" w:eastAsia="zh-CN"/>
        </w:rPr>
        <w:fldChar w:fldCharType="begin"/>
      </w:r>
      <w:r>
        <w:rPr>
          <w:rFonts w:hint="eastAsia"/>
          <w:lang w:val="en-US" w:eastAsia="zh-CN"/>
        </w:rPr>
        <w:instrText xml:space="preserve"> HYPERLINK "https://baike.baidu.com/item/%E7%A6%8F%E5%BB%BA%E7%9C%81/122534" \t "https://baike.baidu.com/item/3%C2%B77%E6%B3%89%E5%B7%9E%E6%AC%A3%E4%BD%B3%E9%85%92%E5%BA%97%E5%9D%8D%E5%A1%8C%E4%BA%8B%E6%95%85/_blank" </w:instrText>
      </w:r>
      <w:r>
        <w:rPr>
          <w:rFonts w:hint="eastAsia"/>
          <w:lang w:val="en-US" w:eastAsia="zh-CN"/>
        </w:rPr>
        <w:fldChar w:fldCharType="separate"/>
      </w:r>
      <w:r>
        <w:rPr>
          <w:rFonts w:hint="eastAsia"/>
          <w:lang w:val="en-US" w:eastAsia="zh-CN"/>
        </w:rPr>
        <w:t>福建省</w:t>
      </w:r>
      <w:r>
        <w:rPr>
          <w:rFonts w:hint="eastAsia"/>
          <w:lang w:val="en-US" w:eastAsia="zh-CN"/>
        </w:rPr>
        <w:fldChar w:fldCharType="end"/>
      </w:r>
      <w:r>
        <w:rPr>
          <w:rFonts w:hint="eastAsia"/>
          <w:lang w:val="en-US" w:eastAsia="zh-CN"/>
        </w:rPr>
        <w:fldChar w:fldCharType="begin"/>
      </w:r>
      <w:r>
        <w:rPr>
          <w:rFonts w:hint="eastAsia"/>
          <w:lang w:val="en-US" w:eastAsia="zh-CN"/>
        </w:rPr>
        <w:instrText xml:space="preserve"> HYPERLINK "https://baike.baidu.com/item/%E6%B3%89%E5%B7%9E%E5%B8%82/607673" \t "https://baike.baidu.com/item/3%C2%B77%E6%B3%89%E5%B7%9E%E6%AC%A3%E4%BD%B3%E9%85%92%E5%BA%97%E5%9D%8D%E5%A1%8C%E4%BA%8B%E6%95%85/_blank" </w:instrText>
      </w:r>
      <w:r>
        <w:rPr>
          <w:rFonts w:hint="eastAsia"/>
          <w:lang w:val="en-US" w:eastAsia="zh-CN"/>
        </w:rPr>
        <w:fldChar w:fldCharType="separate"/>
      </w:r>
      <w:r>
        <w:rPr>
          <w:rFonts w:hint="eastAsia"/>
          <w:lang w:val="en-US" w:eastAsia="zh-CN"/>
        </w:rPr>
        <w:t>泉州市</w:t>
      </w:r>
      <w:r>
        <w:rPr>
          <w:rFonts w:hint="eastAsia"/>
          <w:lang w:val="en-US" w:eastAsia="zh-CN"/>
        </w:rPr>
        <w:fldChar w:fldCharType="end"/>
      </w:r>
      <w:r>
        <w:rPr>
          <w:rFonts w:hint="eastAsia"/>
          <w:lang w:val="en-US" w:eastAsia="zh-CN"/>
        </w:rPr>
        <w:fldChar w:fldCharType="begin"/>
      </w:r>
      <w:r>
        <w:rPr>
          <w:rFonts w:hint="eastAsia"/>
          <w:lang w:val="en-US" w:eastAsia="zh-CN"/>
        </w:rPr>
        <w:instrText xml:space="preserve"> HYPERLINK "https://baike.baidu.com/item/%E9%B2%A4%E5%9F%8E%E5%8C%BA/3507068" \t "https://baike.baidu.com/item/3%C2%B77%E6%B3%89%E5%B7%9E%E6%AC%A3%E4%BD%B3%E9%85%92%E5%BA%97%E5%9D%8D%E5%A1%8C%E4%BA%8B%E6%95%85/_blank" </w:instrText>
      </w:r>
      <w:r>
        <w:rPr>
          <w:rFonts w:hint="eastAsia"/>
          <w:lang w:val="en-US" w:eastAsia="zh-CN"/>
        </w:rPr>
        <w:fldChar w:fldCharType="separate"/>
      </w:r>
      <w:r>
        <w:rPr>
          <w:rFonts w:hint="eastAsia"/>
          <w:lang w:val="en-US" w:eastAsia="zh-CN"/>
        </w:rPr>
        <w:t>鲤城区</w:t>
      </w:r>
      <w:r>
        <w:rPr>
          <w:rFonts w:hint="eastAsia"/>
          <w:lang w:val="en-US" w:eastAsia="zh-CN"/>
        </w:rPr>
        <w:fldChar w:fldCharType="end"/>
      </w:r>
      <w:r>
        <w:rPr>
          <w:rFonts w:hint="eastAsia"/>
          <w:lang w:val="en-US" w:eastAsia="zh-CN"/>
        </w:rPr>
        <w:fldChar w:fldCharType="begin"/>
      </w:r>
      <w:r>
        <w:rPr>
          <w:rFonts w:hint="eastAsia"/>
          <w:lang w:val="en-US" w:eastAsia="zh-CN"/>
        </w:rPr>
        <w:instrText xml:space="preserve"> HYPERLINK "https://baike.baidu.com/item/%E5%B8%B8%E6%B3%B0%E8%A1%97%E9%81%93/7650057" \t "https://baike.baidu.com/item/3%C2%B77%E6%B3%89%E5%B7%9E%E6%AC%A3%E4%BD%B3%E9%85%92%E5%BA%97%E5%9D%8D%E5%A1%8C%E4%BA%8B%E6%95%85/_blank" </w:instrText>
      </w:r>
      <w:r>
        <w:rPr>
          <w:rFonts w:hint="eastAsia"/>
          <w:lang w:val="en-US" w:eastAsia="zh-CN"/>
        </w:rPr>
        <w:fldChar w:fldCharType="separate"/>
      </w:r>
      <w:r>
        <w:rPr>
          <w:rFonts w:hint="eastAsia"/>
          <w:lang w:val="en-US" w:eastAsia="zh-CN"/>
        </w:rPr>
        <w:t>常泰街道</w:t>
      </w:r>
      <w:r>
        <w:rPr>
          <w:rFonts w:hint="eastAsia"/>
          <w:lang w:val="en-US" w:eastAsia="zh-CN"/>
        </w:rPr>
        <w:fldChar w:fldCharType="end"/>
      </w:r>
      <w:r>
        <w:rPr>
          <w:rFonts w:hint="eastAsia"/>
          <w:lang w:val="en-US" w:eastAsia="zh-CN"/>
        </w:rPr>
        <w:t>南环路发生一起酒店坍塌事故，共有71人被困（不含自救逃生的9人）。</w:t>
      </w:r>
    </w:p>
    <w:p>
      <w:pPr>
        <w:bidi w:val="0"/>
        <w:rPr>
          <w:rFonts w:hint="eastAsia"/>
          <w:lang w:val="en-US" w:eastAsia="zh-CN"/>
        </w:rPr>
      </w:pPr>
      <w:r>
        <w:rPr>
          <w:rFonts w:hint="eastAsia"/>
          <w:lang w:val="en-US" w:eastAsia="zh-CN"/>
        </w:rPr>
        <w:t>截至2020年3月12日11时15分，现场搜救出受困人员71人，死亡29人（其中27人救出时已无</w:t>
      </w:r>
      <w:r>
        <w:rPr>
          <w:rFonts w:hint="eastAsia"/>
          <w:lang w:val="en-US" w:eastAsia="zh-CN"/>
        </w:rPr>
        <w:fldChar w:fldCharType="begin"/>
      </w:r>
      <w:r>
        <w:rPr>
          <w:rFonts w:hint="eastAsia"/>
          <w:lang w:val="en-US" w:eastAsia="zh-CN"/>
        </w:rPr>
        <w:instrText xml:space="preserve"> HYPERLINK "https://baike.baidu.com/item/%E7%94%9F%E5%91%BD%E4%BD%93%E5%BE%81/939695" \t "https://baike.baidu.com/item/3%C2%B77%E6%B3%89%E5%B7%9E%E6%AC%A3%E4%BD%B3%E9%85%92%E5%BA%97%E5%9D%8D%E5%A1%8C%E4%BA%8B%E6%95%85/_blank" </w:instrText>
      </w:r>
      <w:r>
        <w:rPr>
          <w:rFonts w:hint="eastAsia"/>
          <w:lang w:val="en-US" w:eastAsia="zh-CN"/>
        </w:rPr>
        <w:fldChar w:fldCharType="separate"/>
      </w:r>
      <w:r>
        <w:rPr>
          <w:rFonts w:hint="eastAsia"/>
          <w:lang w:val="en-US" w:eastAsia="zh-CN"/>
        </w:rPr>
        <w:t>生命体征</w:t>
      </w:r>
      <w:r>
        <w:rPr>
          <w:rFonts w:hint="eastAsia"/>
          <w:lang w:val="en-US" w:eastAsia="zh-CN"/>
        </w:rPr>
        <w:fldChar w:fldCharType="end"/>
      </w:r>
      <w:r>
        <w:rPr>
          <w:rFonts w:hint="eastAsia"/>
          <w:lang w:val="en-US" w:eastAsia="zh-CN"/>
        </w:rPr>
        <w:t>，2人送医抢救无效死亡），已掌握的受困人员已全部救出。</w:t>
      </w:r>
      <w:bookmarkStart w:id="0" w:name="ref_[5]_24956878"/>
      <w:r>
        <w:rPr>
          <w:rFonts w:hint="eastAsia"/>
          <w:lang w:val="en-US" w:eastAsia="zh-CN"/>
        </w:rPr>
        <w:t>经国务院事故调查组认定，泉州市欣佳酒店“3·7”坍塌事故是一起主要因违法违规建设、改建和加固施工导致建筑物坍塌的重大生产安全责任事故。</w:t>
      </w:r>
      <w:bookmarkStart w:id="1" w:name="ref_[6]_24956878"/>
      <w:r>
        <w:rPr>
          <w:rFonts w:hint="eastAsia"/>
          <w:lang w:val="en-US" w:eastAsia="zh-CN"/>
        </w:rPr>
        <w:t>7月14日，福建省纪检监察机关按照干部管理权限，依据有关规定，经福建省委批准、中央纪委国家监委同意，对事故中涉嫌违纪、职务违法、职务犯罪的49名公职人员严肃追责问责。</w:t>
      </w:r>
    </w:p>
    <w:p>
      <w:pPr>
        <w:bidi w:val="0"/>
        <w:rPr>
          <w:rFonts w:hint="eastAsia"/>
          <w:lang w:val="en-US" w:eastAsia="zh-CN"/>
        </w:rPr>
      </w:pPr>
      <w:r>
        <w:rPr>
          <w:rFonts w:hint="eastAsia"/>
          <w:lang w:val="en-US" w:eastAsia="zh-CN"/>
        </w:rPr>
        <w:t>2021年10月17日，福建省泉州市中级人民法院和所辖丰泽、安溪、南安、德化等4个基层人民法院，对泉州市欣佳酒店“3·7”坍塌事故涉及的杨金锵等13名被告人犯重大责任事故罪，伪造国家机关证件罪，伪造公司、企业印章罪，提供虚假证明文件罪，行贿罪一案，以及7起职务犯罪案件进行一审公开宣判，依法对杨金锵等13名被告人和7名失职渎职、受贿公职人员判处刑罚。</w:t>
      </w:r>
    </w:p>
    <w:p>
      <w:pPr>
        <w:bidi w:val="0"/>
        <w:rPr>
          <w:rFonts w:hint="eastAsia"/>
          <w:lang w:val="en-US" w:eastAsia="zh-CN"/>
        </w:rPr>
      </w:pPr>
      <w:bookmarkStart w:id="2" w:name="ref_[7]_24956878"/>
      <w:bookmarkStart w:id="3" w:name="ref_[9]_24956878"/>
      <w:bookmarkStart w:id="4" w:name="ref_[4]_24956878"/>
      <w:bookmarkStart w:id="5" w:name="ref_[10]_24956878"/>
      <w:r>
        <w:rPr>
          <w:rFonts w:hint="eastAsia"/>
          <w:lang w:val="en-US" w:eastAsia="zh-CN"/>
        </w:rPr>
        <w:t>当事酒店欣佳酒店位于福建省泉州市鲤城区南环路1688号中骏四季康城一期旁，该酒店全称为“鲤城区欣佳旅馆”。</w:t>
      </w:r>
    </w:p>
    <w:p>
      <w:pPr>
        <w:bidi w:val="0"/>
        <w:rPr>
          <w:rFonts w:hint="eastAsia"/>
          <w:lang w:val="en-US" w:eastAsia="zh-CN"/>
        </w:rPr>
      </w:pPr>
      <w:r>
        <w:rPr>
          <w:rFonts w:hint="eastAsia"/>
          <w:lang w:val="en-US" w:eastAsia="zh-CN"/>
        </w:rPr>
        <w:t>欣佳酒店成立于2018年3月28日，占地约5亩，主体7层，每层1000平方米，楼高22米，为钢结构建筑物，建筑建设于2013年。2018年改造为欣佳酒店，并于当年6月开业，酒店有各类客房共计66间  。经营者为</w:t>
      </w:r>
      <w:r>
        <w:rPr>
          <w:rFonts w:hint="eastAsia"/>
          <w:lang w:val="en-US" w:eastAsia="zh-CN"/>
        </w:rPr>
        <w:fldChar w:fldCharType="begin"/>
      </w:r>
      <w:r>
        <w:rPr>
          <w:rFonts w:hint="eastAsia"/>
          <w:lang w:val="en-US" w:eastAsia="zh-CN"/>
        </w:rPr>
        <w:instrText xml:space="preserve"> HYPERLINK "https://baike.baidu.com/item/%E6%9D%A8%E9%87%91%E9%94%B5/24528644" \t "https://baike.baidu.com/item/3%C2%B77%E6%B3%89%E5%B7%9E%E6%AC%A3%E4%BD%B3%E9%85%92%E5%BA%97%E5%9D%8D%E5%A1%8C%E4%BA%8B%E6%95%85/_blank" </w:instrText>
      </w:r>
      <w:r>
        <w:rPr>
          <w:rFonts w:hint="eastAsia"/>
          <w:lang w:val="en-US" w:eastAsia="zh-CN"/>
        </w:rPr>
        <w:fldChar w:fldCharType="separate"/>
      </w:r>
      <w:r>
        <w:rPr>
          <w:rFonts w:hint="eastAsia"/>
          <w:lang w:val="en-US" w:eastAsia="zh-CN"/>
        </w:rPr>
        <w:t>杨金锵</w:t>
      </w:r>
      <w:r>
        <w:rPr>
          <w:rFonts w:hint="eastAsia"/>
          <w:lang w:val="en-US" w:eastAsia="zh-CN"/>
        </w:rPr>
        <w:fldChar w:fldCharType="end"/>
      </w:r>
      <w:r>
        <w:rPr>
          <w:rFonts w:hint="eastAsia"/>
          <w:lang w:val="en-US" w:eastAsia="zh-CN"/>
        </w:rPr>
        <w:t>，经营范围主要为住宿服务，注册地址为福建省泉州市鲤城区常泰街道上村社区南环路1688号地上一层大厅、四至六层。 </w:t>
      </w:r>
      <w:bookmarkStart w:id="6" w:name="ref_[11]_24956878"/>
      <w:r>
        <w:rPr>
          <w:rFonts w:hint="eastAsia"/>
          <w:lang w:val="en-US" w:eastAsia="zh-CN"/>
        </w:rPr>
        <w:t>疫情发生后，被泉州市鲤城区改造为区级医学观察点，用以隔离观察</w:t>
      </w:r>
      <w:r>
        <w:rPr>
          <w:rFonts w:hint="eastAsia"/>
          <w:lang w:val="en-US" w:eastAsia="zh-CN"/>
        </w:rPr>
        <w:fldChar w:fldCharType="begin"/>
      </w:r>
      <w:r>
        <w:rPr>
          <w:rFonts w:hint="eastAsia"/>
          <w:lang w:val="en-US" w:eastAsia="zh-CN"/>
        </w:rPr>
        <w:instrText xml:space="preserve"> HYPERLINK "https://baike.baidu.com/item/%E5%AF%86%E5%88%87%E6%8E%A5%E8%A7%A6%E8%80%85/5613220" \t "https://baike.baidu.com/item/3%C2%B77%E6%B3%89%E5%B7%9E%E6%AC%A3%E4%BD%B3%E9%85%92%E5%BA%97%E5%9D%8D%E5%A1%8C%E4%BA%8B%E6%95%85/_blank" </w:instrText>
      </w:r>
      <w:r>
        <w:rPr>
          <w:rFonts w:hint="eastAsia"/>
          <w:lang w:val="en-US" w:eastAsia="zh-CN"/>
        </w:rPr>
        <w:fldChar w:fldCharType="separate"/>
      </w:r>
      <w:r>
        <w:rPr>
          <w:rFonts w:hint="eastAsia"/>
          <w:lang w:val="en-US" w:eastAsia="zh-CN"/>
        </w:rPr>
        <w:t>密切接触者</w:t>
      </w:r>
      <w:r>
        <w:rPr>
          <w:rFonts w:hint="eastAsia"/>
          <w:lang w:val="en-US" w:eastAsia="zh-CN"/>
        </w:rPr>
        <w:fldChar w:fldCharType="end"/>
      </w:r>
      <w:r>
        <w:rPr>
          <w:rFonts w:hint="eastAsia"/>
          <w:lang w:val="en-US" w:eastAsia="zh-CN"/>
        </w:rPr>
        <w:t>。</w:t>
      </w:r>
    </w:p>
    <w:p>
      <w:pPr>
        <w:bidi w:val="0"/>
        <w:rPr>
          <w:rFonts w:hint="eastAsia"/>
          <w:lang w:val="en-US" w:eastAsia="zh-CN"/>
        </w:rPr>
      </w:pPr>
      <w:r>
        <w:rPr>
          <w:rFonts w:hint="eastAsia"/>
          <w:lang w:val="en-US" w:eastAsia="zh-CN"/>
        </w:rPr>
        <w:t>2018年11月16日，欣佳酒店因违规被泉州市公安局鲤城分局处以警告并处罚款3000元。</w:t>
      </w:r>
    </w:p>
    <w:p>
      <w:pPr>
        <w:bidi w:val="0"/>
        <w:rPr>
          <w:rFonts w:hint="eastAsia"/>
          <w:lang w:val="en-US" w:eastAsia="zh-CN"/>
        </w:rPr>
      </w:pPr>
      <w:r>
        <w:rPr>
          <w:rFonts w:hint="eastAsia"/>
          <w:lang w:val="en-US" w:eastAsia="zh-CN"/>
        </w:rPr>
        <w:t>2019年7月17日，因未按照《</w:t>
      </w:r>
      <w:r>
        <w:rPr>
          <w:rFonts w:hint="eastAsia"/>
          <w:lang w:val="en-US" w:eastAsia="zh-CN"/>
        </w:rPr>
        <w:fldChar w:fldCharType="begin"/>
      </w:r>
      <w:r>
        <w:rPr>
          <w:rFonts w:hint="eastAsia"/>
          <w:lang w:val="en-US" w:eastAsia="zh-CN"/>
        </w:rPr>
        <w:instrText xml:space="preserve"> HYPERLINK "https://baike.baidu.com/item/%E4%B8%AA%E4%BD%93%E5%B7%A5%E5%95%86%E6%88%B7%E5%B9%B4%E5%BA%A6%E6%8A%A5%E5%91%8A%E5%8A%9E%E6%B3%95/13870505" \t "https://baike.baidu.com/item/3%C2%B77%E6%B3%89%E5%B7%9E%E6%AC%A3%E4%BD%B3%E9%85%92%E5%BA%97%E5%9D%8D%E5%A1%8C%E4%BA%8B%E6%95%85/_blank" </w:instrText>
      </w:r>
      <w:r>
        <w:rPr>
          <w:rFonts w:hint="eastAsia"/>
          <w:lang w:val="en-US" w:eastAsia="zh-CN"/>
        </w:rPr>
        <w:fldChar w:fldCharType="separate"/>
      </w:r>
      <w:r>
        <w:rPr>
          <w:rFonts w:hint="eastAsia"/>
          <w:lang w:val="en-US" w:eastAsia="zh-CN"/>
        </w:rPr>
        <w:t>个体工商户年度报告办法</w:t>
      </w:r>
      <w:r>
        <w:rPr>
          <w:rFonts w:hint="eastAsia"/>
          <w:lang w:val="en-US" w:eastAsia="zh-CN"/>
        </w:rPr>
        <w:fldChar w:fldCharType="end"/>
      </w:r>
      <w:r>
        <w:rPr>
          <w:rFonts w:hint="eastAsia"/>
          <w:lang w:val="en-US" w:eastAsia="zh-CN"/>
        </w:rPr>
        <w:t>》规定报送年度报告，被</w:t>
      </w:r>
      <w:r>
        <w:rPr>
          <w:rFonts w:hint="eastAsia"/>
          <w:lang w:val="en-US" w:eastAsia="zh-CN"/>
        </w:rPr>
        <w:fldChar w:fldCharType="begin"/>
      </w:r>
      <w:r>
        <w:rPr>
          <w:rFonts w:hint="eastAsia"/>
          <w:lang w:val="en-US" w:eastAsia="zh-CN"/>
        </w:rPr>
        <w:instrText xml:space="preserve"> HYPERLINK "https://baike.baidu.com/item/%E6%B3%89%E5%B7%9E%E5%B8%82%E5%B7%A5%E5%95%86%E8%A1%8C%E6%94%BF%E7%AE%A1%E7%90%86%E5%B1%80/14188907" \t "https://baike.baidu.com/item/3%C2%B77%E6%B3%89%E5%B7%9E%E6%AC%A3%E4%BD%B3%E9%85%92%E5%BA%97%E5%9D%8D%E5%A1%8C%E4%BA%8B%E6%95%85/_blank" </w:instrText>
      </w:r>
      <w:r>
        <w:rPr>
          <w:rFonts w:hint="eastAsia"/>
          <w:lang w:val="en-US" w:eastAsia="zh-CN"/>
        </w:rPr>
        <w:fldChar w:fldCharType="separate"/>
      </w:r>
      <w:r>
        <w:rPr>
          <w:rFonts w:hint="eastAsia"/>
          <w:lang w:val="en-US" w:eastAsia="zh-CN"/>
        </w:rPr>
        <w:t>泉州市工商行政管理局</w:t>
      </w:r>
      <w:r>
        <w:rPr>
          <w:rFonts w:hint="eastAsia"/>
          <w:lang w:val="en-US" w:eastAsia="zh-CN"/>
        </w:rPr>
        <w:fldChar w:fldCharType="end"/>
      </w:r>
      <w:r>
        <w:rPr>
          <w:rFonts w:hint="eastAsia"/>
          <w:lang w:val="en-US" w:eastAsia="zh-CN"/>
        </w:rPr>
        <w:t>鲤城分局列入经营异常名录。</w:t>
      </w:r>
    </w:p>
    <w:p>
      <w:pPr>
        <w:bidi w:val="0"/>
        <w:rPr>
          <w:rFonts w:hint="eastAsia"/>
          <w:lang w:val="en-US" w:eastAsia="zh-CN"/>
        </w:rPr>
      </w:pPr>
      <w:r>
        <w:rPr>
          <w:rFonts w:hint="eastAsia"/>
          <w:lang w:val="en-US" w:eastAsia="zh-CN"/>
        </w:rPr>
        <w:t>2019年12月4日，欣佳酒店因未按规定办理住宿登记，被</w:t>
      </w:r>
      <w:r>
        <w:rPr>
          <w:rFonts w:hint="eastAsia"/>
          <w:lang w:val="en-US" w:eastAsia="zh-CN"/>
        </w:rPr>
        <w:fldChar w:fldCharType="begin"/>
      </w:r>
      <w:r>
        <w:rPr>
          <w:rFonts w:hint="eastAsia"/>
          <w:lang w:val="en-US" w:eastAsia="zh-CN"/>
        </w:rPr>
        <w:instrText xml:space="preserve"> HYPERLINK "https://baike.baidu.com/item/%E6%B3%89%E5%B7%9E%E5%B8%82%E5%85%AC%E5%AE%89%E5%B1%80/6017063" \t "https://baike.baidu.com/item/3%C2%B77%E6%B3%89%E5%B7%9E%E6%AC%A3%E4%BD%B3%E9%85%92%E5%BA%97%E5%9D%8D%E5%A1%8C%E4%BA%8B%E6%95%85/_blank" </w:instrText>
      </w:r>
      <w:r>
        <w:rPr>
          <w:rFonts w:hint="eastAsia"/>
          <w:lang w:val="en-US" w:eastAsia="zh-CN"/>
        </w:rPr>
        <w:fldChar w:fldCharType="separate"/>
      </w:r>
      <w:r>
        <w:rPr>
          <w:rFonts w:hint="eastAsia"/>
          <w:lang w:val="en-US" w:eastAsia="zh-CN"/>
        </w:rPr>
        <w:t>泉州市公安局</w:t>
      </w:r>
      <w:r>
        <w:rPr>
          <w:rFonts w:hint="eastAsia"/>
          <w:lang w:val="en-US" w:eastAsia="zh-CN"/>
        </w:rPr>
        <w:fldChar w:fldCharType="end"/>
      </w:r>
      <w:r>
        <w:rPr>
          <w:rFonts w:hint="eastAsia"/>
          <w:lang w:val="en-US" w:eastAsia="zh-CN"/>
        </w:rPr>
        <w:t>鲤城分局责令立即整改，对该酒店处以警告并处罚款3000元 </w:t>
      </w:r>
      <w:bookmarkEnd w:id="6"/>
      <w:r>
        <w:rPr>
          <w:rFonts w:hint="eastAsia"/>
          <w:lang w:val="en-US" w:eastAsia="zh-CN"/>
        </w:rPr>
        <w:t>。</w:t>
      </w:r>
    </w:p>
    <w:p>
      <w:pPr>
        <w:bidi w:val="0"/>
        <w:rPr>
          <w:rFonts w:hint="eastAsia"/>
          <w:lang w:val="en-US" w:eastAsia="zh-CN"/>
        </w:rPr>
      </w:pPr>
      <w:r>
        <w:rPr>
          <w:rFonts w:hint="eastAsia"/>
          <w:lang w:val="en-US" w:eastAsia="zh-CN"/>
        </w:rPr>
        <w:t>新冠肺炎疫情发生后，欣佳酒店被作为集中医学观察点，用以对来自重点疫区或有相关旅居史的人员，进行集中医学观察。事发当时，欣佳酒店集中医学观察点共入住重点疫区或有相关旅居史的人员58人，经过核酸检测均为阴性。此外，欣佳酒店还有管理、服务等人员16人，另有租在该栋大楼的车行人员6人 。</w:t>
      </w:r>
      <w:bookmarkStart w:id="7" w:name="ref_[13]_24956878"/>
    </w:p>
    <w:p>
      <w:pPr>
        <w:bidi w:val="0"/>
        <w:rPr>
          <w:rFonts w:hint="eastAsia"/>
          <w:lang w:val="en-US" w:eastAsia="zh-CN"/>
        </w:rPr>
      </w:pPr>
      <w:bookmarkStart w:id="8" w:name="事故经过"/>
      <w:bookmarkEnd w:id="8"/>
      <w:bookmarkStart w:id="9" w:name="sub24956878_2"/>
      <w:bookmarkEnd w:id="9"/>
      <w:bookmarkStart w:id="10" w:name="2"/>
      <w:bookmarkEnd w:id="10"/>
      <w:r>
        <w:rPr>
          <w:rFonts w:hint="eastAsia"/>
          <w:lang w:val="en-US" w:eastAsia="zh-CN"/>
        </w:rPr>
        <w:t>2020年3月7日19时，房主接到现场施工人员电话称，在进行作业的一楼房屋一根柱子发生变形。2020年3月7日19时5分，欣佳酒店发生楼体坍塌，现场共有71人被困（不含自救逃生的9人）。</w:t>
      </w:r>
      <w:bookmarkEnd w:id="2"/>
    </w:p>
    <w:p>
      <w:pPr>
        <w:bidi w:val="0"/>
        <w:rPr>
          <w:rFonts w:hint="eastAsia"/>
          <w:lang w:val="en-US" w:eastAsia="zh-CN"/>
        </w:rPr>
      </w:pPr>
      <w:r>
        <w:rPr>
          <w:rFonts w:hint="eastAsia"/>
          <w:lang w:val="en-US" w:eastAsia="zh-CN"/>
        </w:rPr>
        <w:t>2020年3月7日19时17分，泉州市消防救援支队指挥中心接到110指挥中心转警：泉州市鲤城区南环路欣佳酒店发生坍塌事故，造成大量群众被困。</w:t>
      </w:r>
    </w:p>
    <w:p>
      <w:pPr>
        <w:bidi w:val="0"/>
        <w:rPr>
          <w:rFonts w:hint="eastAsia"/>
          <w:lang w:val="en-US" w:eastAsia="zh-CN"/>
        </w:rPr>
      </w:pPr>
      <w:r>
        <w:rPr>
          <w:rFonts w:hint="eastAsia"/>
          <w:lang w:val="en-US" w:eastAsia="zh-CN"/>
        </w:rPr>
        <w:t>截至2020年3月7日21时，现场已救出28人。截至7日22时，现场已经抢救出34人。截至7日23时20分，泉州佳欣酒店坍塌事故现场已救出38人</w:t>
      </w:r>
      <w:bookmarkStart w:id="11" w:name="ref_[17]_24956878"/>
      <w:r>
        <w:rPr>
          <w:rFonts w:hint="eastAsia"/>
          <w:lang w:val="en-US" w:eastAsia="zh-CN"/>
        </w:rPr>
        <w:t>。</w:t>
      </w:r>
    </w:p>
    <w:bookmarkEnd w:id="0"/>
    <w:bookmarkEnd w:id="3"/>
    <w:bookmarkEnd w:id="11"/>
    <w:p>
      <w:pPr>
        <w:bidi w:val="0"/>
        <w:rPr>
          <w:rFonts w:hint="eastAsia"/>
          <w:lang w:val="en-US" w:eastAsia="zh-CN"/>
        </w:rPr>
      </w:pPr>
      <w:bookmarkStart w:id="12" w:name="ref_[22]_24956878"/>
      <w:bookmarkStart w:id="13" w:name="ref_[18]_24956878"/>
      <w:bookmarkStart w:id="14" w:name="ref_[20]_24956878"/>
      <w:r>
        <w:rPr>
          <w:rFonts w:hint="eastAsia"/>
          <w:lang w:val="en-US" w:eastAsia="zh-CN"/>
        </w:rPr>
        <w:t>事发后，泉州市、鲤城区组织全力搜救。 </w:t>
      </w:r>
    </w:p>
    <w:bookmarkEnd w:id="4"/>
    <w:bookmarkEnd w:id="12"/>
    <w:p>
      <w:pPr>
        <w:bidi w:val="0"/>
        <w:rPr>
          <w:rFonts w:hint="eastAsia"/>
          <w:lang w:val="en-US" w:eastAsia="zh-CN"/>
        </w:rPr>
      </w:pPr>
      <w:bookmarkStart w:id="15" w:name="ref_[33]_24956878"/>
      <w:bookmarkStart w:id="16" w:name="ref_[37]_24956878"/>
      <w:bookmarkStart w:id="17" w:name="ref_[39]_24956878"/>
      <w:bookmarkStart w:id="18" w:name="ref_[35-36]_24956878"/>
      <w:r>
        <w:rPr>
          <w:rFonts w:hint="eastAsia"/>
          <w:lang w:val="en-US" w:eastAsia="zh-CN"/>
        </w:rPr>
        <w:t>接报后，应急管理部党组书记</w:t>
      </w:r>
      <w:r>
        <w:rPr>
          <w:rFonts w:hint="eastAsia"/>
          <w:lang w:val="en-US" w:eastAsia="zh-CN"/>
        </w:rPr>
        <w:fldChar w:fldCharType="begin"/>
      </w:r>
      <w:r>
        <w:rPr>
          <w:rFonts w:hint="eastAsia"/>
          <w:lang w:val="en-US" w:eastAsia="zh-CN"/>
        </w:rPr>
        <w:instrText xml:space="preserve"> HYPERLINK "https://baike.baidu.com/item/%E9%BB%84%E6%98%8E/8034" \t "https://baike.baidu.com/item/3%C2%B77%E6%B3%89%E5%B7%9E%E6%AC%A3%E4%BD%B3%E9%85%92%E5%BA%97%E5%9D%8D%E5%A1%8C%E4%BA%8B%E6%95%85/_blank" </w:instrText>
      </w:r>
      <w:r>
        <w:rPr>
          <w:rFonts w:hint="eastAsia"/>
          <w:lang w:val="en-US" w:eastAsia="zh-CN"/>
        </w:rPr>
        <w:fldChar w:fldCharType="separate"/>
      </w:r>
      <w:r>
        <w:rPr>
          <w:rFonts w:hint="eastAsia"/>
          <w:lang w:val="en-US" w:eastAsia="zh-CN"/>
        </w:rPr>
        <w:t>黄明</w:t>
      </w:r>
      <w:r>
        <w:rPr>
          <w:rFonts w:hint="eastAsia"/>
          <w:lang w:val="en-US" w:eastAsia="zh-CN"/>
        </w:rPr>
        <w:fldChar w:fldCharType="end"/>
      </w:r>
      <w:r>
        <w:rPr>
          <w:rFonts w:hint="eastAsia"/>
          <w:lang w:val="en-US" w:eastAsia="zh-CN"/>
        </w:rPr>
        <w:t>、副部长</w:t>
      </w:r>
      <w:r>
        <w:rPr>
          <w:rFonts w:hint="eastAsia"/>
          <w:lang w:val="en-US" w:eastAsia="zh-CN"/>
        </w:rPr>
        <w:fldChar w:fldCharType="begin"/>
      </w:r>
      <w:r>
        <w:rPr>
          <w:rFonts w:hint="eastAsia"/>
          <w:lang w:val="en-US" w:eastAsia="zh-CN"/>
        </w:rPr>
        <w:instrText xml:space="preserve"> HYPERLINK "https://baike.baidu.com/item/%E5%B0%9A%E5%8B%87/62808" \t "https://baike.baidu.com/item/3%C2%B77%E6%B3%89%E5%B7%9E%E6%AC%A3%E4%BD%B3%E9%85%92%E5%BA%97%E5%9D%8D%E5%A1%8C%E4%BA%8B%E6%95%85/_blank" </w:instrText>
      </w:r>
      <w:r>
        <w:rPr>
          <w:rFonts w:hint="eastAsia"/>
          <w:lang w:val="en-US" w:eastAsia="zh-CN"/>
        </w:rPr>
        <w:fldChar w:fldCharType="separate"/>
      </w:r>
      <w:r>
        <w:rPr>
          <w:rFonts w:hint="eastAsia"/>
          <w:lang w:val="en-US" w:eastAsia="zh-CN"/>
        </w:rPr>
        <w:t>尚勇</w:t>
      </w:r>
      <w:r>
        <w:rPr>
          <w:rFonts w:hint="eastAsia"/>
          <w:lang w:val="en-US" w:eastAsia="zh-CN"/>
        </w:rPr>
        <w:fldChar w:fldCharType="end"/>
      </w:r>
      <w:r>
        <w:rPr>
          <w:rFonts w:hint="eastAsia"/>
          <w:lang w:val="en-US" w:eastAsia="zh-CN"/>
        </w:rPr>
        <w:t>、党组成员</w:t>
      </w:r>
      <w:r>
        <w:rPr>
          <w:rFonts w:hint="eastAsia"/>
          <w:lang w:val="en-US" w:eastAsia="zh-CN"/>
        </w:rPr>
        <w:fldChar w:fldCharType="begin"/>
      </w:r>
      <w:r>
        <w:rPr>
          <w:rFonts w:hint="eastAsia"/>
          <w:lang w:val="en-US" w:eastAsia="zh-CN"/>
        </w:rPr>
        <w:instrText xml:space="preserve"> HYPERLINK "https://baike.baidu.com/item/%E7%90%BC%E8%89%B2/835389" \t "https://baike.baidu.com/item/3%C2%B77%E6%B3%89%E5%B7%9E%E6%AC%A3%E4%BD%B3%E9%85%92%E5%BA%97%E5%9D%8D%E5%A1%8C%E4%BA%8B%E6%95%85/_blank" </w:instrText>
      </w:r>
      <w:r>
        <w:rPr>
          <w:rFonts w:hint="eastAsia"/>
          <w:lang w:val="en-US" w:eastAsia="zh-CN"/>
        </w:rPr>
        <w:fldChar w:fldCharType="separate"/>
      </w:r>
      <w:r>
        <w:rPr>
          <w:rFonts w:hint="eastAsia"/>
          <w:lang w:val="en-US" w:eastAsia="zh-CN"/>
        </w:rPr>
        <w:t>琼色</w:t>
      </w:r>
      <w:r>
        <w:rPr>
          <w:rFonts w:hint="eastAsia"/>
          <w:lang w:val="en-US" w:eastAsia="zh-CN"/>
        </w:rPr>
        <w:fldChar w:fldCharType="end"/>
      </w:r>
      <w:r>
        <w:rPr>
          <w:rFonts w:hint="eastAsia"/>
          <w:lang w:val="en-US" w:eastAsia="zh-CN"/>
        </w:rPr>
        <w:t>立即到部指挥中心视频连线现场，调度福建省应急管理厅、消防救援总队，要求全力组织救援、救治伤者，尽最大可能降低事故致死致残人数，科学采取救援措施，防止二次事故，保障救援安全；查明事故原因，依法依规追责。国务院安委会办公室已派出由</w:t>
      </w:r>
      <w:r>
        <w:rPr>
          <w:rFonts w:hint="eastAsia"/>
          <w:lang w:val="en-US" w:eastAsia="zh-CN"/>
        </w:rPr>
        <w:fldChar w:fldCharType="begin"/>
      </w:r>
      <w:r>
        <w:rPr>
          <w:rFonts w:hint="eastAsia"/>
          <w:lang w:val="en-US" w:eastAsia="zh-CN"/>
        </w:rPr>
        <w:instrText xml:space="preserve"> HYPERLINK "https://baike.baidu.com/item/%E4%BB%98%E5%BB%BA%E5%8D%8E/10245" \t "https://baike.baidu.com/item/3%C2%B77%E6%B3%89%E5%B7%9E%E6%AC%A3%E4%BD%B3%E9%85%92%E5%BA%97%E5%9D%8D%E5%A1%8C%E4%BA%8B%E6%95%85/_blank" </w:instrText>
      </w:r>
      <w:r>
        <w:rPr>
          <w:rFonts w:hint="eastAsia"/>
          <w:lang w:val="en-US" w:eastAsia="zh-CN"/>
        </w:rPr>
        <w:fldChar w:fldCharType="separate"/>
      </w:r>
      <w:r>
        <w:rPr>
          <w:rFonts w:hint="eastAsia"/>
          <w:lang w:val="en-US" w:eastAsia="zh-CN"/>
        </w:rPr>
        <w:t>付建华</w:t>
      </w:r>
      <w:r>
        <w:rPr>
          <w:rFonts w:hint="eastAsia"/>
          <w:lang w:val="en-US" w:eastAsia="zh-CN"/>
        </w:rPr>
        <w:fldChar w:fldCharType="end"/>
      </w:r>
      <w:r>
        <w:rPr>
          <w:rFonts w:hint="eastAsia"/>
          <w:lang w:val="en-US" w:eastAsia="zh-CN"/>
        </w:rPr>
        <w:t>副主任带队的工作组赶赴现场，指导协助地方开展救援处置工作。 </w:t>
      </w:r>
      <w:bookmarkEnd w:id="15"/>
    </w:p>
    <w:p>
      <w:pPr>
        <w:bidi w:val="0"/>
        <w:rPr>
          <w:rFonts w:hint="eastAsia"/>
          <w:lang w:val="en-US" w:eastAsia="zh-CN"/>
        </w:rPr>
      </w:pPr>
      <w:r>
        <w:rPr>
          <w:rFonts w:hint="eastAsia"/>
          <w:lang w:val="en-US" w:eastAsia="zh-CN"/>
        </w:rPr>
        <w:t>2020年3月8日凌晨2时30分，国务院安委办副主任付建华、应急管理部消防救援局副局长</w:t>
      </w:r>
      <w:r>
        <w:rPr>
          <w:rFonts w:hint="eastAsia"/>
          <w:lang w:val="en-US" w:eastAsia="zh-CN"/>
        </w:rPr>
        <w:fldChar w:fldCharType="begin"/>
      </w:r>
      <w:r>
        <w:rPr>
          <w:rFonts w:hint="eastAsia"/>
          <w:lang w:val="en-US" w:eastAsia="zh-CN"/>
        </w:rPr>
        <w:instrText xml:space="preserve"> HYPERLINK "https://baike.baidu.com/item/%E9%AD%8F%E6%8D%8D%E4%B8%9C/18749312" \t "https://baike.baidu.com/item/3%C2%B77%E6%B3%89%E5%B7%9E%E6%AC%A3%E4%BD%B3%E9%85%92%E5%BA%97%E5%9D%8D%E5%A1%8C%E4%BA%8B%E6%95%85/_blank" </w:instrText>
      </w:r>
      <w:r>
        <w:rPr>
          <w:rFonts w:hint="eastAsia"/>
          <w:lang w:val="en-US" w:eastAsia="zh-CN"/>
        </w:rPr>
        <w:fldChar w:fldCharType="separate"/>
      </w:r>
      <w:r>
        <w:rPr>
          <w:rFonts w:hint="eastAsia"/>
          <w:lang w:val="en-US" w:eastAsia="zh-CN"/>
        </w:rPr>
        <w:t>魏捍东</w:t>
      </w:r>
      <w:r>
        <w:rPr>
          <w:rFonts w:hint="eastAsia"/>
          <w:lang w:val="en-US" w:eastAsia="zh-CN"/>
        </w:rPr>
        <w:fldChar w:fldCharType="end"/>
      </w:r>
      <w:r>
        <w:rPr>
          <w:rFonts w:hint="eastAsia"/>
          <w:lang w:val="en-US" w:eastAsia="zh-CN"/>
        </w:rPr>
        <w:t>带领应急管理部工作组和救援专家抵达现场，现场调度指挥救援工作，全力组织人员搜救。</w:t>
      </w:r>
      <w:bookmarkEnd w:id="13"/>
    </w:p>
    <w:p>
      <w:pPr>
        <w:bidi w:val="0"/>
        <w:rPr>
          <w:rFonts w:hint="eastAsia"/>
          <w:lang w:val="en-US" w:eastAsia="zh-CN"/>
        </w:rPr>
      </w:pPr>
      <w:r>
        <w:rPr>
          <w:rFonts w:hint="eastAsia"/>
          <w:lang w:val="en-US" w:eastAsia="zh-CN"/>
        </w:rPr>
        <w:t>2020年3月7日晚坍塌事故发生后，国家卫生健康委高度重视，迅速调派两批国家级医疗卫生应急专家组共18人，支援当地开展伤员救治等卫生应急处置工作。第一批专家组7日晚从福州、厦门就近派出，由</w:t>
      </w:r>
      <w:r>
        <w:rPr>
          <w:rFonts w:hint="eastAsia"/>
          <w:lang w:val="en-US" w:eastAsia="zh-CN"/>
        </w:rPr>
        <w:fldChar w:fldCharType="begin"/>
      </w:r>
      <w:r>
        <w:rPr>
          <w:rFonts w:hint="eastAsia"/>
          <w:lang w:val="en-US" w:eastAsia="zh-CN"/>
        </w:rPr>
        <w:instrText xml:space="preserve"> HYPERLINK "https://baike.baidu.com/item/%E7%A6%8F%E5%BB%BA%E5%8C%BB%E7%A7%91%E5%A4%A7%E5%AD%A6%E9%99%84%E5%B1%9E%E5%8D%8F%E5%92%8C%E5%8C%BB%E9%99%A2/9374098" \t "https://baike.baidu.com/item/3%C2%B77%E6%B3%89%E5%B7%9E%E6%AC%A3%E4%BD%B3%E9%85%92%E5%BA%97%E5%9D%8D%E5%A1%8C%E4%BA%8B%E6%95%85/_blank" </w:instrText>
      </w:r>
      <w:r>
        <w:rPr>
          <w:rFonts w:hint="eastAsia"/>
          <w:lang w:val="en-US" w:eastAsia="zh-CN"/>
        </w:rPr>
        <w:fldChar w:fldCharType="separate"/>
      </w:r>
      <w:r>
        <w:rPr>
          <w:rFonts w:hint="eastAsia"/>
          <w:lang w:val="en-US" w:eastAsia="zh-CN"/>
        </w:rPr>
        <w:t>福建医科大学附属协和医院</w:t>
      </w:r>
      <w:r>
        <w:rPr>
          <w:rFonts w:hint="eastAsia"/>
          <w:lang w:val="en-US" w:eastAsia="zh-CN"/>
        </w:rPr>
        <w:fldChar w:fldCharType="end"/>
      </w:r>
      <w:r>
        <w:rPr>
          <w:rFonts w:hint="eastAsia"/>
          <w:lang w:val="en-US" w:eastAsia="zh-CN"/>
        </w:rPr>
        <w:t>、附属第一医院和厦门大学附属医院的重症医学、创伤骨科、心理干预、院感防控等多专业14名专家组成。第二批专家组8日早从广州出发，由</w:t>
      </w:r>
      <w:r>
        <w:rPr>
          <w:rFonts w:hint="eastAsia"/>
          <w:lang w:val="en-US" w:eastAsia="zh-CN"/>
        </w:rPr>
        <w:fldChar w:fldCharType="begin"/>
      </w:r>
      <w:r>
        <w:rPr>
          <w:rFonts w:hint="eastAsia"/>
          <w:lang w:val="en-US" w:eastAsia="zh-CN"/>
        </w:rPr>
        <w:instrText xml:space="preserve"> HYPERLINK "https://baike.baidu.com/item/%E4%B8%AD%E5%B1%B1%E5%A4%A7%E5%AD%A6%E9%99%84%E5%B1%9E%E7%AC%AC%E4%B8%80%E5%8C%BB%E9%99%A2/3087966" \t "https://baike.baidu.com/item/3%C2%B77%E6%B3%89%E5%B7%9E%E6%AC%A3%E4%BD%B3%E9%85%92%E5%BA%97%E5%9D%8D%E5%A1%8C%E4%BA%8B%E6%95%85/_blank" </w:instrText>
      </w:r>
      <w:r>
        <w:rPr>
          <w:rFonts w:hint="eastAsia"/>
          <w:lang w:val="en-US" w:eastAsia="zh-CN"/>
        </w:rPr>
        <w:fldChar w:fldCharType="separate"/>
      </w:r>
      <w:r>
        <w:rPr>
          <w:rFonts w:hint="eastAsia"/>
          <w:lang w:val="en-US" w:eastAsia="zh-CN"/>
        </w:rPr>
        <w:t>中山大学附属第一医院</w:t>
      </w:r>
      <w:r>
        <w:rPr>
          <w:rFonts w:hint="eastAsia"/>
          <w:lang w:val="en-US" w:eastAsia="zh-CN"/>
        </w:rPr>
        <w:fldChar w:fldCharType="end"/>
      </w:r>
      <w:r>
        <w:rPr>
          <w:rFonts w:hint="eastAsia"/>
          <w:lang w:val="en-US" w:eastAsia="zh-CN"/>
        </w:rPr>
        <w:t>重症医学、神经外科、创伤骨科、胸外科专业4名专家组成。</w:t>
      </w:r>
      <w:bookmarkEnd w:id="16"/>
    </w:p>
    <w:p>
      <w:pPr>
        <w:bidi w:val="0"/>
        <w:rPr>
          <w:rFonts w:hint="eastAsia"/>
          <w:lang w:val="en-US" w:eastAsia="zh-CN"/>
        </w:rPr>
      </w:pPr>
      <w:r>
        <w:rPr>
          <w:rFonts w:hint="eastAsia"/>
          <w:lang w:val="en-US" w:eastAsia="zh-CN"/>
        </w:rPr>
        <w:t>2020年3月7日晚，成立善后工作小组，下设综合组、医疗保障组、理赔组。泉州市、区、街道三级组成善后工作小分队，分户按人点对点全程服务保障，开展沟通安抚、食宿接待、心理疏导等工作，并同步做好疫情防护工作。</w:t>
      </w:r>
    </w:p>
    <w:p>
      <w:pPr>
        <w:bidi w:val="0"/>
        <w:rPr>
          <w:rFonts w:hint="eastAsia"/>
          <w:lang w:val="en-US" w:eastAsia="zh-CN"/>
        </w:rPr>
      </w:pPr>
      <w:r>
        <w:rPr>
          <w:rFonts w:hint="eastAsia"/>
          <w:lang w:val="en-US" w:eastAsia="zh-CN"/>
        </w:rPr>
        <w:t>截至2020年3月9日下午18时，善后工作组对已在泉州的19户54位受困者亲属，分别安置在8个住宿场所，各街道分片包干服务，按照遇难、待救援、重伤人员每户家属配备3名精干力量，轻伤人员每户家属配备1-2人的比例，第一时间做好伤亡人员本人及亲属的信息了解登记，迅速开展沟通安抚及食宿接待保障工作。</w:t>
      </w:r>
    </w:p>
    <w:p>
      <w:pPr>
        <w:bidi w:val="0"/>
        <w:rPr>
          <w:rFonts w:hint="eastAsia"/>
          <w:lang w:val="en-US" w:eastAsia="zh-CN"/>
        </w:rPr>
      </w:pPr>
      <w:r>
        <w:rPr>
          <w:rFonts w:hint="eastAsia"/>
          <w:lang w:val="en-US" w:eastAsia="zh-CN"/>
        </w:rPr>
        <w:t>2020年3月9日晚，泉州市鲤城区常务副区长黄向阳介绍，截至目前，泉州欣佳酒店坍塌事故所有被困人员身份信息全部摸排清楚，并与其家属亲属取得联系。</w:t>
      </w:r>
      <w:bookmarkEnd w:id="7"/>
    </w:p>
    <w:bookmarkEnd w:id="17"/>
    <w:p>
      <w:pPr>
        <w:bidi w:val="0"/>
        <w:rPr>
          <w:rFonts w:hint="eastAsia"/>
          <w:lang w:val="en-US" w:eastAsia="zh-CN"/>
        </w:rPr>
      </w:pPr>
      <w:bookmarkStart w:id="19" w:name="5"/>
      <w:bookmarkEnd w:id="19"/>
      <w:bookmarkStart w:id="20" w:name="sub24956878_5"/>
      <w:bookmarkEnd w:id="20"/>
      <w:bookmarkStart w:id="21" w:name="事故调查"/>
      <w:bookmarkEnd w:id="21"/>
      <w:r>
        <w:rPr>
          <w:rFonts w:hint="eastAsia"/>
          <w:lang w:val="en-US" w:eastAsia="zh-CN"/>
        </w:rPr>
        <w:t>泉州市鲤城区住建局局长张翼表示，该楼房坍塌原因是因为装修还是原来结构问题，还需进一步甄别。</w:t>
      </w:r>
    </w:p>
    <w:p>
      <w:pPr>
        <w:bidi w:val="0"/>
        <w:rPr>
          <w:rFonts w:hint="eastAsia"/>
          <w:lang w:val="en-US" w:eastAsia="zh-CN"/>
        </w:rPr>
      </w:pPr>
      <w:r>
        <w:rPr>
          <w:rFonts w:hint="eastAsia"/>
          <w:lang w:val="en-US" w:eastAsia="zh-CN"/>
        </w:rPr>
        <w:t>泉州市公安局局长</w:t>
      </w:r>
      <w:r>
        <w:rPr>
          <w:rFonts w:hint="eastAsia"/>
          <w:lang w:val="en-US" w:eastAsia="zh-CN"/>
        </w:rPr>
        <w:fldChar w:fldCharType="begin"/>
      </w:r>
      <w:r>
        <w:rPr>
          <w:rFonts w:hint="eastAsia"/>
          <w:lang w:val="en-US" w:eastAsia="zh-CN"/>
        </w:rPr>
        <w:instrText xml:space="preserve"> HYPERLINK "https://baike.baidu.com/item/%E6%9D%8E%E4%BC%99%E9%87%91/13580267" \t "https://baike.baidu.com/item/3%C2%B77%E6%B3%89%E5%B7%9E%E6%AC%A3%E4%BD%B3%E9%85%92%E5%BA%97%E5%9D%8D%E5%A1%8C%E4%BA%8B%E6%95%85/_blank" </w:instrText>
      </w:r>
      <w:r>
        <w:rPr>
          <w:rFonts w:hint="eastAsia"/>
          <w:lang w:val="en-US" w:eastAsia="zh-CN"/>
        </w:rPr>
        <w:fldChar w:fldCharType="separate"/>
      </w:r>
      <w:r>
        <w:rPr>
          <w:rFonts w:hint="eastAsia"/>
          <w:lang w:val="en-US" w:eastAsia="zh-CN"/>
        </w:rPr>
        <w:t>李伙金</w:t>
      </w:r>
      <w:r>
        <w:rPr>
          <w:rFonts w:hint="eastAsia"/>
          <w:lang w:val="en-US" w:eastAsia="zh-CN"/>
        </w:rPr>
        <w:fldChar w:fldCharType="end"/>
      </w:r>
      <w:r>
        <w:rPr>
          <w:rFonts w:hint="eastAsia"/>
          <w:lang w:val="en-US" w:eastAsia="zh-CN"/>
        </w:rPr>
        <w:t>表示，房屋业主杨某某，65岁，为泉州本地人。公安部门已传唤他到案。</w:t>
      </w:r>
    </w:p>
    <w:p>
      <w:pPr>
        <w:bidi w:val="0"/>
        <w:rPr>
          <w:rFonts w:hint="eastAsia"/>
          <w:lang w:val="en-US" w:eastAsia="zh-CN"/>
        </w:rPr>
      </w:pPr>
      <w:r>
        <w:rPr>
          <w:rFonts w:hint="eastAsia"/>
          <w:lang w:val="en-US" w:eastAsia="zh-CN"/>
        </w:rPr>
        <w:t>2020年3月8日，从泉州市鲤城区酒店坍塌事故救援处置新闻发布会上获悉，已经成立事故调查组，将实事求是查清原因，依法依规严肃追究责任人的责任，该楼房业主已被公安部门控制。</w:t>
      </w:r>
      <w:bookmarkEnd w:id="14"/>
    </w:p>
    <w:p>
      <w:pPr>
        <w:bidi w:val="0"/>
        <w:rPr>
          <w:rFonts w:hint="eastAsia"/>
          <w:lang w:val="en-US" w:eastAsia="zh-CN"/>
        </w:rPr>
      </w:pPr>
      <w:r>
        <w:rPr>
          <w:rFonts w:hint="eastAsia"/>
          <w:lang w:val="en-US" w:eastAsia="zh-CN"/>
        </w:rPr>
        <w:t>2020年3月10日10时，在</w:t>
      </w:r>
      <w:r>
        <w:rPr>
          <w:rFonts w:hint="eastAsia"/>
          <w:lang w:val="en-US" w:eastAsia="zh-CN"/>
        </w:rPr>
        <w:fldChar w:fldCharType="begin"/>
      </w:r>
      <w:r>
        <w:rPr>
          <w:rFonts w:hint="eastAsia"/>
          <w:lang w:val="en-US" w:eastAsia="zh-CN"/>
        </w:rPr>
        <w:instrText xml:space="preserve"> HYPERLINK "https://baike.baidu.com/item/%E5%9B%BD%E5%8A%A1%E9%99%A2%E8%81%94%E9%98%B2%E8%81%94%E6%8E%A7%E6%9C%BA%E5%88%B6/24316908" \t "https://baike.baidu.com/item/3%C2%B77%E6%B3%89%E5%B7%9E%E6%AC%A3%E4%BD%B3%E9%85%92%E5%BA%97%E5%9D%8D%E5%A1%8C%E4%BA%8B%E6%95%85/_blank" </w:instrText>
      </w:r>
      <w:r>
        <w:rPr>
          <w:rFonts w:hint="eastAsia"/>
          <w:lang w:val="en-US" w:eastAsia="zh-CN"/>
        </w:rPr>
        <w:fldChar w:fldCharType="separate"/>
      </w:r>
      <w:r>
        <w:rPr>
          <w:rFonts w:hint="eastAsia"/>
          <w:lang w:val="en-US" w:eastAsia="zh-CN"/>
        </w:rPr>
        <w:t>国务院联防联控机制</w:t>
      </w:r>
      <w:r>
        <w:rPr>
          <w:rFonts w:hint="eastAsia"/>
          <w:lang w:val="en-US" w:eastAsia="zh-CN"/>
        </w:rPr>
        <w:fldChar w:fldCharType="end"/>
      </w:r>
      <w:r>
        <w:rPr>
          <w:rFonts w:hint="eastAsia"/>
          <w:lang w:val="en-US" w:eastAsia="zh-CN"/>
        </w:rPr>
        <w:t>举行新闻发布会上，应急管理部副部长、党组成员尚勇介绍，据初步了解，该事故是一起安全生产责任事故，暴露出地方有关方面安全生产责任不落实，长期造成安全隐患的漏洞和盲区，血的教训令人震惊。该酒店违法建设，多次违规改建。待救援基本结束后，将全面开展事故的调查，迅速查明原因，严格依法依规追究事故责任人相关责任。</w:t>
      </w:r>
      <w:bookmarkEnd w:id="5"/>
      <w:bookmarkStart w:id="22" w:name="ref_[42]_24956878"/>
      <w:r>
        <w:rPr>
          <w:rFonts w:hint="eastAsia"/>
          <w:lang w:val="en-US" w:eastAsia="zh-CN"/>
        </w:rPr>
        <w:t> </w:t>
      </w:r>
      <w:bookmarkEnd w:id="22"/>
    </w:p>
    <w:p>
      <w:pPr>
        <w:bidi w:val="0"/>
        <w:rPr>
          <w:rFonts w:hint="eastAsia"/>
          <w:lang w:val="en-US" w:eastAsia="zh-CN"/>
        </w:rPr>
      </w:pPr>
      <w:r>
        <w:rPr>
          <w:rFonts w:hint="eastAsia"/>
          <w:lang w:val="en-US" w:eastAsia="zh-CN"/>
        </w:rPr>
        <w:t>2020年3月11日17点50分，泉州市政府召开新闻发布会，通报事故救援情况。在发布会上，泉州市政府常务副市长</w:t>
      </w:r>
      <w:r>
        <w:rPr>
          <w:rFonts w:hint="eastAsia"/>
          <w:lang w:val="en-US" w:eastAsia="zh-CN"/>
        </w:rPr>
        <w:fldChar w:fldCharType="begin"/>
      </w:r>
      <w:r>
        <w:rPr>
          <w:rFonts w:hint="eastAsia"/>
          <w:lang w:val="en-US" w:eastAsia="zh-CN"/>
        </w:rPr>
        <w:instrText xml:space="preserve"> HYPERLINK "https://baike.baidu.com/item/%E6%B4%AA%E8%87%AA%E5%BC%BA/7132556" \t "https://baike.baidu.com/item/3%C2%B77%E6%B3%89%E5%B7%9E%E6%AC%A3%E4%BD%B3%E9%85%92%E5%BA%97%E5%9D%8D%E5%A1%8C%E4%BA%8B%E6%95%85/_blank" </w:instrText>
      </w:r>
      <w:r>
        <w:rPr>
          <w:rFonts w:hint="eastAsia"/>
          <w:lang w:val="en-US" w:eastAsia="zh-CN"/>
        </w:rPr>
        <w:fldChar w:fldCharType="separate"/>
      </w:r>
      <w:r>
        <w:rPr>
          <w:rFonts w:hint="eastAsia"/>
          <w:lang w:val="en-US" w:eastAsia="zh-CN"/>
        </w:rPr>
        <w:t>洪自强</w:t>
      </w:r>
      <w:r>
        <w:rPr>
          <w:rFonts w:hint="eastAsia"/>
          <w:lang w:val="en-US" w:eastAsia="zh-CN"/>
        </w:rPr>
        <w:fldChar w:fldCharType="end"/>
      </w:r>
      <w:r>
        <w:rPr>
          <w:rFonts w:hint="eastAsia"/>
          <w:lang w:val="en-US" w:eastAsia="zh-CN"/>
        </w:rPr>
        <w:t>介绍，经初步调查，欣佳酒店在建设、改造和审批等方面存在严重问题。现已经将相关证据收集固化，对相关责任人员采取强制措施、财产保全措施。初步调查情况将上交上级调查组。</w:t>
      </w:r>
      <w:bookmarkEnd w:id="18"/>
    </w:p>
    <w:p>
      <w:pPr>
        <w:bidi w:val="0"/>
        <w:rPr>
          <w:rFonts w:hint="eastAsia"/>
          <w:lang w:val="en-US" w:eastAsia="zh-CN"/>
        </w:rPr>
      </w:pPr>
      <w:r>
        <w:rPr>
          <w:rFonts w:hint="eastAsia"/>
          <w:lang w:val="en-US" w:eastAsia="zh-CN"/>
        </w:rPr>
        <w:t>2020年3月12日，为认真贯彻落实中央领导同志重要指示精神和批示要求，依据《</w:t>
      </w:r>
      <w:r>
        <w:rPr>
          <w:rFonts w:hint="eastAsia"/>
          <w:lang w:val="en-US" w:eastAsia="zh-CN"/>
        </w:rPr>
        <w:fldChar w:fldCharType="begin"/>
      </w:r>
      <w:r>
        <w:rPr>
          <w:rFonts w:hint="eastAsia"/>
          <w:lang w:val="en-US" w:eastAsia="zh-CN"/>
        </w:rPr>
        <w:instrText xml:space="preserve"> HYPERLINK "https://baike.baidu.com/item/%E7%94%9F%E4%BA%A7%E5%AE%89%E5%85%A8%E4%BA%8B%E6%95%85%E6%8A%A5%E5%91%8A%E5%92%8C%E8%B0%83%E6%9F%A5%E5%A4%84%E7%90%86%E6%9D%A1%E4%BE%8B/4739073" \t "https://baike.baidu.com/item/3%C2%B77%E6%B3%89%E5%B7%9E%E6%AC%A3%E4%BD%B3%E9%85%92%E5%BA%97%E5%9D%8D%E5%A1%8C%E4%BA%8B%E6%95%85/_blank" </w:instrText>
      </w:r>
      <w:r>
        <w:rPr>
          <w:rFonts w:hint="eastAsia"/>
          <w:lang w:val="en-US" w:eastAsia="zh-CN"/>
        </w:rPr>
        <w:fldChar w:fldCharType="separate"/>
      </w:r>
      <w:r>
        <w:rPr>
          <w:rFonts w:hint="eastAsia"/>
          <w:lang w:val="en-US" w:eastAsia="zh-CN"/>
        </w:rPr>
        <w:t>生产安全事故报告和调查处理条例</w:t>
      </w:r>
      <w:r>
        <w:rPr>
          <w:rFonts w:hint="eastAsia"/>
          <w:lang w:val="en-US" w:eastAsia="zh-CN"/>
        </w:rPr>
        <w:fldChar w:fldCharType="end"/>
      </w:r>
      <w:r>
        <w:rPr>
          <w:rFonts w:hint="eastAsia"/>
          <w:lang w:val="en-US" w:eastAsia="zh-CN"/>
        </w:rPr>
        <w:t>》（国务院令第493号）有关规定，国务院决定成立福建省泉州市欣佳酒店“3·7”坍塌事故调查组并开展调查工作。国务院安委会办公室副主任</w:t>
      </w:r>
      <w:r>
        <w:rPr>
          <w:rFonts w:hint="eastAsia"/>
          <w:lang w:val="en-US" w:eastAsia="zh-CN"/>
        </w:rPr>
        <w:fldChar w:fldCharType="begin"/>
      </w:r>
      <w:r>
        <w:rPr>
          <w:rFonts w:hint="eastAsia"/>
          <w:lang w:val="en-US" w:eastAsia="zh-CN"/>
        </w:rPr>
        <w:instrText xml:space="preserve"> HYPERLINK "https://baike.baidu.com/item/%E4%BB%98%E5%BB%BA%E5%8D%8E/10245" \t "https://baike.baidu.com/item/3%C2%B77%E6%B3%89%E5%B7%9E%E6%AC%A3%E4%BD%B3%E9%85%92%E5%BA%97%E5%9D%8D%E5%A1%8C%E4%BA%8B%E6%95%85/_blank" </w:instrText>
      </w:r>
      <w:r>
        <w:rPr>
          <w:rFonts w:hint="eastAsia"/>
          <w:lang w:val="en-US" w:eastAsia="zh-CN"/>
        </w:rPr>
        <w:fldChar w:fldCharType="separate"/>
      </w:r>
      <w:r>
        <w:rPr>
          <w:rFonts w:hint="eastAsia"/>
          <w:lang w:val="en-US" w:eastAsia="zh-CN"/>
        </w:rPr>
        <w:t>付建华</w:t>
      </w:r>
      <w:r>
        <w:rPr>
          <w:rFonts w:hint="eastAsia"/>
          <w:lang w:val="en-US" w:eastAsia="zh-CN"/>
        </w:rPr>
        <w:fldChar w:fldCharType="end"/>
      </w:r>
      <w:r>
        <w:rPr>
          <w:rFonts w:hint="eastAsia"/>
          <w:lang w:val="en-US" w:eastAsia="zh-CN"/>
        </w:rPr>
        <w:t>任组长。</w:t>
      </w:r>
    </w:p>
    <w:p>
      <w:pPr>
        <w:bidi w:val="0"/>
        <w:rPr>
          <w:rFonts w:hint="eastAsia"/>
          <w:lang w:val="en-US" w:eastAsia="zh-CN"/>
        </w:rPr>
      </w:pPr>
      <w:r>
        <w:rPr>
          <w:rFonts w:hint="eastAsia"/>
          <w:lang w:val="en-US" w:eastAsia="zh-CN"/>
        </w:rPr>
        <w:t>2020年3月13日，国务院福建省泉州市欣佳酒店“3·7”坍塌事故调查组第一次全体会议在福建泉州召开，国务院安委会办公室副主任、事故调查组组长付建华主持。会议指出，据初步调查，该项目未履行基本建设程序，无规划和施工许可，存在非法建设、违规改造等严重问题，特别是房屋业主发现房屋基础沉降和承重柱变形等重大事故前兆，仍然心存侥幸、继续违规冒险经营；地方相关职能部门监管不到位、“打非治违”流于形式，导致安全关卡层层失效，最终酿成惨烈事故。</w:t>
      </w:r>
    </w:p>
    <w:p>
      <w:pPr>
        <w:bidi w:val="0"/>
        <w:rPr>
          <w:rFonts w:hint="eastAsia"/>
          <w:lang w:val="en-US" w:eastAsia="zh-CN"/>
        </w:rPr>
      </w:pPr>
      <w:r>
        <w:rPr>
          <w:rFonts w:hint="eastAsia"/>
          <w:lang w:val="en-US" w:eastAsia="zh-CN"/>
        </w:rPr>
        <w:t>2020年3月11日下午，福建省委书记</w:t>
      </w:r>
      <w:r>
        <w:rPr>
          <w:rFonts w:hint="eastAsia"/>
          <w:lang w:val="en-US" w:eastAsia="zh-CN"/>
        </w:rPr>
        <w:fldChar w:fldCharType="begin"/>
      </w:r>
      <w:r>
        <w:rPr>
          <w:rFonts w:hint="eastAsia"/>
          <w:lang w:val="en-US" w:eastAsia="zh-CN"/>
        </w:rPr>
        <w:instrText xml:space="preserve"> HYPERLINK "https://baike.baidu.com/item/%E4%BA%8E%E4%BC%9F%E5%9B%BD/6960654" \t "https://baike.baidu.com/item/3%C2%B77%E6%B3%89%E5%B7%9E%E6%AC%A3%E4%BD%B3%E9%85%92%E5%BA%97%E5%9D%8D%E5%A1%8C%E4%BA%8B%E6%95%85/_blank" </w:instrText>
      </w:r>
      <w:r>
        <w:rPr>
          <w:rFonts w:hint="eastAsia"/>
          <w:lang w:val="en-US" w:eastAsia="zh-CN"/>
        </w:rPr>
        <w:fldChar w:fldCharType="separate"/>
      </w:r>
      <w:r>
        <w:rPr>
          <w:rFonts w:hint="eastAsia"/>
          <w:lang w:val="en-US" w:eastAsia="zh-CN"/>
        </w:rPr>
        <w:t>于伟国</w:t>
      </w:r>
      <w:r>
        <w:rPr>
          <w:rFonts w:hint="eastAsia"/>
          <w:lang w:val="en-US" w:eastAsia="zh-CN"/>
        </w:rPr>
        <w:fldChar w:fldCharType="end"/>
      </w:r>
      <w:r>
        <w:rPr>
          <w:rFonts w:hint="eastAsia"/>
          <w:lang w:val="en-US" w:eastAsia="zh-CN"/>
        </w:rPr>
        <w:t>主持召开省委常委会会议，部署泉州市欣佳酒店坍塌事故处置和安全隐患大排查大整治工作。会议强调，要全力做好事故调查处理，彻查事故原因，彻查事故背后的所有违纪违法行为，无论涉及到谁都依法依规严肃追责、严厉惩处，给人民群众一个负责任的交代。</w:t>
      </w:r>
    </w:p>
    <w:p>
      <w:pPr>
        <w:bidi w:val="0"/>
        <w:rPr>
          <w:rFonts w:hint="eastAsia"/>
          <w:lang w:val="en-US" w:eastAsia="zh-CN"/>
        </w:rPr>
      </w:pPr>
      <w:r>
        <w:rPr>
          <w:rFonts w:hint="eastAsia"/>
          <w:lang w:val="en-US" w:eastAsia="zh-CN"/>
        </w:rPr>
        <w:t>2020年7月14日，福建省纪检监察机关按照干部管理权限，依据《</w:t>
      </w:r>
      <w:r>
        <w:rPr>
          <w:rFonts w:hint="eastAsia"/>
          <w:lang w:val="en-US" w:eastAsia="zh-CN"/>
        </w:rPr>
        <w:fldChar w:fldCharType="begin"/>
      </w:r>
      <w:r>
        <w:rPr>
          <w:rFonts w:hint="eastAsia"/>
          <w:lang w:val="en-US" w:eastAsia="zh-CN"/>
        </w:rPr>
        <w:instrText xml:space="preserve"> HYPERLINK "https://baike.baidu.com/item/%E4%B8%AD%E5%9B%BD%E5%85%B1%E4%BA%A7%E5%85%9A%E9%97%AE%E8%B4%A3%E6%9D%A1%E4%BE%8B/19775270" \t "https://baike.baidu.com/item/3%C2%B77%E6%B3%89%E5%B7%9E%E6%AC%A3%E4%BD%B3%E9%85%92%E5%BA%97%E5%9D%8D%E5%A1%8C%E4%BA%8B%E6%95%85/_blank" </w:instrText>
      </w:r>
      <w:r>
        <w:rPr>
          <w:rFonts w:hint="eastAsia"/>
          <w:lang w:val="en-US" w:eastAsia="zh-CN"/>
        </w:rPr>
        <w:fldChar w:fldCharType="separate"/>
      </w:r>
      <w:r>
        <w:rPr>
          <w:rFonts w:hint="eastAsia"/>
          <w:lang w:val="en-US" w:eastAsia="zh-CN"/>
        </w:rPr>
        <w:t>中国共产党问责条例</w:t>
      </w:r>
      <w:r>
        <w:rPr>
          <w:rFonts w:hint="eastAsia"/>
          <w:lang w:val="en-US" w:eastAsia="zh-CN"/>
        </w:rPr>
        <w:fldChar w:fldCharType="end"/>
      </w:r>
      <w:r>
        <w:rPr>
          <w:rFonts w:hint="eastAsia"/>
          <w:lang w:val="en-US" w:eastAsia="zh-CN"/>
        </w:rPr>
        <w:t>》《</w:t>
      </w:r>
      <w:r>
        <w:rPr>
          <w:rFonts w:hint="eastAsia"/>
          <w:lang w:val="en-US" w:eastAsia="zh-CN"/>
        </w:rPr>
        <w:fldChar w:fldCharType="begin"/>
      </w:r>
      <w:r>
        <w:rPr>
          <w:rFonts w:hint="eastAsia"/>
          <w:lang w:val="en-US" w:eastAsia="zh-CN"/>
        </w:rPr>
        <w:instrText xml:space="preserve"> HYPERLINK "https://baike.baidu.com/item/%E4%B8%AD%E5%9B%BD%E5%85%B1%E4%BA%A7%E5%85%9A%E7%BA%AA%E5%BE%8B%E5%A4%84%E5%88%86%E6%9D%A1%E4%BE%8B/577444" \t "https://baike.baidu.com/item/3%C2%B77%E6%B3%89%E5%B7%9E%E6%AC%A3%E4%BD%B3%E9%85%92%E5%BA%97%E5%9D%8D%E5%A1%8C%E4%BA%8B%E6%95%85/_blank" </w:instrText>
      </w:r>
      <w:r>
        <w:rPr>
          <w:rFonts w:hint="eastAsia"/>
          <w:lang w:val="en-US" w:eastAsia="zh-CN"/>
        </w:rPr>
        <w:fldChar w:fldCharType="separate"/>
      </w:r>
      <w:r>
        <w:rPr>
          <w:rFonts w:hint="eastAsia"/>
          <w:lang w:val="en-US" w:eastAsia="zh-CN"/>
        </w:rPr>
        <w:t>中国共产党纪律处分条例</w:t>
      </w:r>
      <w:r>
        <w:rPr>
          <w:rFonts w:hint="eastAsia"/>
          <w:lang w:val="en-US" w:eastAsia="zh-CN"/>
        </w:rPr>
        <w:fldChar w:fldCharType="end"/>
      </w:r>
      <w:r>
        <w:rPr>
          <w:rFonts w:hint="eastAsia"/>
          <w:lang w:val="en-US" w:eastAsia="zh-CN"/>
        </w:rPr>
        <w:t>》《</w:t>
      </w:r>
      <w:r>
        <w:rPr>
          <w:rFonts w:hint="eastAsia"/>
          <w:lang w:val="en-US" w:eastAsia="zh-CN"/>
        </w:rPr>
        <w:fldChar w:fldCharType="begin"/>
      </w:r>
      <w:r>
        <w:rPr>
          <w:rFonts w:hint="eastAsia"/>
          <w:lang w:val="en-US" w:eastAsia="zh-CN"/>
        </w:rPr>
        <w:instrText xml:space="preserve"> HYPERLINK "https://baike.baidu.com/item/%E4%B8%AD%E5%8D%8E%E4%BA%BA%E6%B0%91%E5%85%B1%E5%92%8C%E5%9B%BD%E7%9B%91%E5%AF%9F%E6%B3%95/22199799" \t "https://baike.baidu.com/item/3%C2%B77%E6%B3%89%E5%B7%9E%E6%AC%A3%E4%BD%B3%E9%85%92%E5%BA%97%E5%9D%8D%E5%A1%8C%E4%BA%8B%E6%95%85/_blank" </w:instrText>
      </w:r>
      <w:r>
        <w:rPr>
          <w:rFonts w:hint="eastAsia"/>
          <w:lang w:val="en-US" w:eastAsia="zh-CN"/>
        </w:rPr>
        <w:fldChar w:fldCharType="separate"/>
      </w:r>
      <w:r>
        <w:rPr>
          <w:rFonts w:hint="eastAsia"/>
          <w:lang w:val="en-US" w:eastAsia="zh-CN"/>
        </w:rPr>
        <w:t>中华人民共和国监察法</w:t>
      </w:r>
      <w:r>
        <w:rPr>
          <w:rFonts w:hint="eastAsia"/>
          <w:lang w:val="en-US" w:eastAsia="zh-CN"/>
        </w:rPr>
        <w:fldChar w:fldCharType="end"/>
      </w:r>
      <w:r>
        <w:rPr>
          <w:rFonts w:hint="eastAsia"/>
          <w:lang w:val="en-US" w:eastAsia="zh-CN"/>
        </w:rPr>
        <w:t>》《</w:t>
      </w:r>
      <w:r>
        <w:rPr>
          <w:rFonts w:hint="eastAsia"/>
          <w:lang w:val="en-US" w:eastAsia="zh-CN"/>
        </w:rPr>
        <w:fldChar w:fldCharType="begin"/>
      </w:r>
      <w:r>
        <w:rPr>
          <w:rFonts w:hint="eastAsia"/>
          <w:lang w:val="en-US" w:eastAsia="zh-CN"/>
        </w:rPr>
        <w:instrText xml:space="preserve"> HYPERLINK "https://baike.baidu.com/item/%E8%A1%8C%E6%94%BF%E6%9C%BA%E5%85%B3%E5%85%AC%E5%8A%A1%E5%91%98%E5%A4%84%E5%88%86%E6%9D%A1%E4%BE%8B/4310930" \t "https://baike.baidu.com/item/3%C2%B77%E6%B3%89%E5%B7%9E%E6%AC%A3%E4%BD%B3%E9%85%92%E5%BA%97%E5%9D%8D%E5%A1%8C%E4%BA%8B%E6%95%85/_blank" </w:instrText>
      </w:r>
      <w:r>
        <w:rPr>
          <w:rFonts w:hint="eastAsia"/>
          <w:lang w:val="en-US" w:eastAsia="zh-CN"/>
        </w:rPr>
        <w:fldChar w:fldCharType="separate"/>
      </w:r>
      <w:r>
        <w:rPr>
          <w:rFonts w:hint="eastAsia"/>
          <w:lang w:val="en-US" w:eastAsia="zh-CN"/>
        </w:rPr>
        <w:t>行政机关公务员处分条例</w:t>
      </w:r>
      <w:r>
        <w:rPr>
          <w:rFonts w:hint="eastAsia"/>
          <w:lang w:val="en-US" w:eastAsia="zh-CN"/>
        </w:rPr>
        <w:fldChar w:fldCharType="end"/>
      </w:r>
      <w:r>
        <w:rPr>
          <w:rFonts w:hint="eastAsia"/>
          <w:lang w:val="en-US" w:eastAsia="zh-CN"/>
        </w:rPr>
        <w:t>》等有关规定，经福建省委批准、中央纪委国家监委同意，对事故中涉嫌违纪、职务违法、职务犯罪的49名公职人员严肃追责问责。</w:t>
      </w:r>
    </w:p>
    <w:p>
      <w:pPr>
        <w:bidi w:val="0"/>
        <w:rPr>
          <w:rFonts w:hint="eastAsia"/>
          <w:lang w:val="en-US" w:eastAsia="zh-CN"/>
        </w:rPr>
      </w:pPr>
      <w:r>
        <w:rPr>
          <w:rFonts w:hint="eastAsia"/>
          <w:lang w:val="en-US" w:eastAsia="zh-CN"/>
        </w:rPr>
        <w:t>经查，</w:t>
      </w:r>
      <w:r>
        <w:rPr>
          <w:rFonts w:hint="eastAsia"/>
          <w:lang w:val="en-US" w:eastAsia="zh-CN"/>
        </w:rPr>
        <w:fldChar w:fldCharType="begin"/>
      </w:r>
      <w:r>
        <w:rPr>
          <w:rFonts w:hint="eastAsia"/>
          <w:lang w:val="en-US" w:eastAsia="zh-CN"/>
        </w:rPr>
        <w:instrText xml:space="preserve"> HYPERLINK "https://baike.baidu.com/item/%E6%B3%89%E5%B7%9E%E5%B8%82%E5%9B%BD%E5%9C%9F%E8%B5%84%E6%BA%90%E5%B1%80/9459038" \t "https://baike.baidu.com/item/3%C2%B77%E6%B3%89%E5%B7%9E%E6%AC%A3%E4%BD%B3%E9%85%92%E5%BA%97%E5%9D%8D%E5%A1%8C%E4%BA%8B%E6%95%85/_blank" </w:instrText>
      </w:r>
      <w:r>
        <w:rPr>
          <w:rFonts w:hint="eastAsia"/>
          <w:lang w:val="en-US" w:eastAsia="zh-CN"/>
        </w:rPr>
        <w:fldChar w:fldCharType="separate"/>
      </w:r>
      <w:r>
        <w:rPr>
          <w:rFonts w:hint="eastAsia"/>
          <w:lang w:val="en-US" w:eastAsia="zh-CN"/>
        </w:rPr>
        <w:t>泉州市国土资源局</w:t>
      </w:r>
      <w:r>
        <w:rPr>
          <w:rFonts w:hint="eastAsia"/>
          <w:lang w:val="en-US" w:eastAsia="zh-CN"/>
        </w:rPr>
        <w:fldChar w:fldCharType="end"/>
      </w:r>
      <w:r>
        <w:rPr>
          <w:rFonts w:hint="eastAsia"/>
          <w:lang w:val="en-US" w:eastAsia="zh-CN"/>
        </w:rPr>
        <w:t>原局长赖开族、泉州市鲤城区人大常委会原副主任陈财水、泉州市公安局鲤城分局原副局长张汉辉等7名公职人员涉嫌严重违纪违法被福建省纪检监察机关立案审查调查，移送司法机关追究刑事责任。</w:t>
      </w:r>
    </w:p>
    <w:p>
      <w:pPr>
        <w:bidi w:val="0"/>
        <w:rPr>
          <w:rFonts w:hint="eastAsia"/>
          <w:lang w:val="en-US" w:eastAsia="zh-CN"/>
        </w:rPr>
      </w:pPr>
      <w:r>
        <w:rPr>
          <w:rFonts w:hint="eastAsia"/>
          <w:lang w:val="en-US" w:eastAsia="zh-CN"/>
        </w:rPr>
        <w:t>同时，福建省纪检监察机关对该起事故中存在失职失责问题的41名公职人员给予党纪政务处分,1人予以诫勉。其中，给予泉州市委副书记、市长王永礼政务记过处分；给予莆田市委副书记、市长李建辉（2012年1月至2015年9月任泉州市政府副市长）政务警告处分；给予</w:t>
      </w:r>
      <w:r>
        <w:rPr>
          <w:rFonts w:hint="eastAsia"/>
          <w:lang w:val="en-US" w:eastAsia="zh-CN"/>
        </w:rPr>
        <w:fldChar w:fldCharType="begin"/>
      </w:r>
      <w:r>
        <w:rPr>
          <w:rFonts w:hint="eastAsia"/>
          <w:lang w:val="en-US" w:eastAsia="zh-CN"/>
        </w:rPr>
        <w:instrText xml:space="preserve"> HYPERLINK "https://baike.baidu.com/item/%E7%A6%8F%E5%BB%BA%E7%9C%81%E4%BD%8F%E6%88%BF%E5%92%8C%E5%9F%8E%E4%B9%A1%E5%BB%BA%E8%AE%BE%E5%8E%85/14217264" \t "https://baike.baidu.com/item/3%C2%B77%E6%B3%89%E5%B7%9E%E6%AC%A3%E4%BD%B3%E9%85%92%E5%BA%97%E5%9D%8D%E5%A1%8C%E4%BA%8B%E6%95%85/_blank" </w:instrText>
      </w:r>
      <w:r>
        <w:rPr>
          <w:rFonts w:hint="eastAsia"/>
          <w:lang w:val="en-US" w:eastAsia="zh-CN"/>
        </w:rPr>
        <w:fldChar w:fldCharType="separate"/>
      </w:r>
      <w:r>
        <w:rPr>
          <w:rFonts w:hint="eastAsia"/>
          <w:lang w:val="en-US" w:eastAsia="zh-CN"/>
        </w:rPr>
        <w:t>福建省住房和城乡建设厅</w:t>
      </w:r>
      <w:r>
        <w:rPr>
          <w:rFonts w:hint="eastAsia"/>
          <w:lang w:val="en-US" w:eastAsia="zh-CN"/>
        </w:rPr>
        <w:fldChar w:fldCharType="end"/>
      </w:r>
      <w:r>
        <w:rPr>
          <w:rFonts w:hint="eastAsia"/>
          <w:lang w:val="en-US" w:eastAsia="zh-CN"/>
        </w:rPr>
        <w:t>党组书记、厅长林瑞良政务记过处分；给予泉州市委副书记张永宁（2015年10月至2016年9月任泉州市政府副市长，2016年9月至2018年12月任泉州市委常委、市政府副市长）政务警告处分；给予福建省文化和旅游厅党组成员、副厅长苏庆赐（2011年6月至2016年6月任泉州市鲤城区委书记）党内严重警告处分；给予泉州市委常委、市政府副市长洪自强政务记过处分；给予泉州市人大常委会副主任黄阳春（女，2011年7月至2016年6月任泉州市鲤城区区长，2016年6月至2020年1月任泉州市鲤城区委书记）党内严重警告、政务记大过处分；给予泉州市鲤城区委书记刘林霜党内警告处分；给予泉州市鲤城区委副书记、代区长苏延辉政务记过处分。对其他相关责任人，也分别给予党纪政务处分或诫勉。</w:t>
      </w:r>
      <w:bookmarkEnd w:id="1"/>
    </w:p>
    <w:p>
      <w:pPr>
        <w:bidi w:val="0"/>
        <w:rPr>
          <w:rFonts w:hint="eastAsia"/>
          <w:lang w:val="en-US" w:eastAsia="zh-CN"/>
        </w:rPr>
      </w:pPr>
      <w:r>
        <w:rPr>
          <w:rFonts w:hint="eastAsia"/>
          <w:lang w:val="en-US" w:eastAsia="zh-CN"/>
        </w:rPr>
        <w:t>2021年10月17日，福建省泉州市中级人民法院和所辖丰泽、安溪、南安、德化等4个基层人民法院，对泉州市欣佳酒店“3·7”坍塌事故涉及的杨金锵等13名被告人犯重大责任事故罪，伪造国家机关证件罪，伪造公司、企业印章罪，提供虚假证明文件罪，行贿罪一案，以及7起职务犯罪案件进行一审公开宣判，依法对杨金锵等13名被告人和7名失职渎职、受贿公职人员判处刑罚。</w:t>
      </w:r>
    </w:p>
    <w:p>
      <w:pPr>
        <w:bidi w:val="0"/>
        <w:rPr>
          <w:rFonts w:hint="eastAsia"/>
          <w:lang w:val="en-US" w:eastAsia="zh-CN"/>
        </w:rPr>
      </w:pPr>
      <w:r>
        <w:rPr>
          <w:rFonts w:hint="eastAsia"/>
          <w:lang w:val="en-US" w:eastAsia="zh-CN"/>
        </w:rPr>
        <w:t>2020年3月7日，位于泉州市鲤城区常泰街道上村社区南环路1688号的欣佳酒店所在建筑物发生坍塌事故，坍塌的建筑物系泉州市新星机电工贸有限公司综合楼，因长期违法违规建设、改建和加固施工导致坍塌，造成29人死亡、50人不同程度受伤，直接经济损失5794万元。</w:t>
      </w:r>
    </w:p>
    <w:p>
      <w:pPr>
        <w:bidi w:val="0"/>
        <w:rPr>
          <w:rFonts w:hint="eastAsia"/>
          <w:lang w:val="en-US" w:eastAsia="zh-CN"/>
        </w:rPr>
      </w:pPr>
      <w:r>
        <w:rPr>
          <w:rFonts w:hint="eastAsia"/>
          <w:lang w:val="en-US" w:eastAsia="zh-CN"/>
        </w:rPr>
        <w:t>法院经审理查明，新星机电工贸有限公司、欣佳酒店实际控制人杨金锵违反国家有关城乡规划、建设、安全生产规定，为谋取不当经济利益，在无合法建设手续的情况下，雇佣无资质人员，违法违规建设、改建钢结构大楼，弄虚作假骗取行政许可，安全责任长期不落实，是事故发生的主要原因。杨金锵等人将欣佳酒店建筑物由原四层违法增加夹层改建成七层，达到极限承载能力并处于坍塌临界状态，加之事发前对底层支承钢柱违规加固焊接作业引发钢柱失稳破坏，导致建筑物整体坍塌。相关责任人及欣佳酒店承包经营者在发现重大安全隐患后，未履行安全管理职责，未及时采取紧急疏散等措施，最终造成重大伤亡事故及严重经济损失，杨金锵及相关责任人员、欣佳酒店承包经营者应对事故后果承担刑事责任。杨金锵还伙同他人伪造国家机关证件用于骗取消防备案及特种行业许可证审批，使违规建设的欣佳酒店建筑物安全隐患长期存在，应依法追究相关人员刑事责任。杨金锵为谋取不正当利益，单独或伙同他人向负有安全生产监督管理职责的国家工作人员行贿，致使欣佳酒店建筑物违法违规建设、经营行为得以长期存在，亦应承担相应刑事责任。</w:t>
      </w:r>
    </w:p>
    <w:p>
      <w:pPr>
        <w:bidi w:val="0"/>
        <w:rPr>
          <w:rFonts w:hint="eastAsia"/>
          <w:lang w:val="en-US" w:eastAsia="zh-CN"/>
        </w:rPr>
      </w:pPr>
      <w:r>
        <w:rPr>
          <w:rFonts w:hint="eastAsia"/>
          <w:lang w:val="en-US" w:eastAsia="zh-CN"/>
        </w:rPr>
        <w:t>另查明，福建省建筑工程质量检测中心有限公司建筑物可靠性鉴定与抗震研究所承担检验职责的有关工作人员，在对欣佳酒店建筑物进行房屋质量检测时，明知存在安全隐患，仍违反技术标准要求，故意提供虚假证明文件，应承担相应刑事责任。李泉生等2人在不具备相应资质的情况下，明知杨金锵未取得相关规划和建设手续，为欣佳酒店建筑物建设、夹层隔间、消防备案绘制建筑施工图纸，应承担相应刑事责任。泉州市公安局鲤城分局原副局长张汉辉、泉州市消防救援支队应急通信与车辆勤务站原站长刘德礼、泉州市公安局鲤城分局治安大队一中队原指导员吴家晓等7名公职人员存在滥用职权、玩忽职守、受贿、徇私枉法、伪造国家机关证件等犯罪行为。</w:t>
      </w:r>
    </w:p>
    <w:p>
      <w:pPr>
        <w:bidi w:val="0"/>
        <w:rPr>
          <w:rFonts w:hint="eastAsia"/>
          <w:lang w:val="en-US" w:eastAsia="zh-CN"/>
        </w:rPr>
      </w:pPr>
      <w:r>
        <w:rPr>
          <w:rFonts w:hint="eastAsia"/>
          <w:lang w:val="en-US" w:eastAsia="zh-CN"/>
        </w:rPr>
        <w:t>根据各被告人犯罪的事实、情节、危害结果及认罪悔罪表现等，法院依法作出判决。对杨金锵以重大责任事故罪、伪造国家机关证件罪、行贿罪数罪并罚，判处有期徒刑二十年，并处罚金人民币二百二十万元；对其余12名同案被告人分别以重大责任事故罪，伪造国家机关证件罪，伪造公司、企业印章罪，提供虚假证明文件罪，行贿罪等罪名，分别判处十三年至二年六个月不等有期徒刑，并对其中部分被告人并处罚金。对张汉辉以受贿罪、玩忽职守罪、徇私枉法罪数罪并罚判处有期徒刑六年八个月，并处罚金人民币二十万元；对刘德礼以受贿罪、伪造国家机关证件罪数罪并罚判处有期徒刑六年六个月，并处罚金人民币三十万零二千元；对吴家晓以滥用职权罪、受贿罪数罪并罚判处有期徒刑六年二个月，并处罚金人民币十万元；对其余4名公职人员分别以受贿罪、玩忽职守罪判处四年至二年不等有期徒刑，并处罚金。</w:t>
      </w:r>
    </w:p>
    <w:p>
      <w:pPr>
        <w:bidi w:val="0"/>
        <w:rPr>
          <w:rFonts w:hint="eastAsia"/>
          <w:lang w:val="en-US" w:eastAsia="zh-CN"/>
        </w:rPr>
      </w:pPr>
      <w:r>
        <w:rPr>
          <w:rFonts w:hint="eastAsia"/>
          <w:lang w:val="en-US" w:eastAsia="zh-CN"/>
        </w:rPr>
        <w:t>部分人大代表、政协委员以及部分被告人亲属等旁听了案件的宣判。</w:t>
      </w:r>
    </w:p>
    <w:p>
      <w:pPr>
        <w:pStyle w:val="4"/>
        <w:bidi w:val="0"/>
        <w:rPr>
          <w:rFonts w:hint="eastAsia"/>
          <w:lang w:val="en-US" w:eastAsia="zh-CN"/>
        </w:rPr>
      </w:pPr>
      <w:r>
        <w:rPr>
          <w:rFonts w:hint="eastAsia"/>
          <w:lang w:val="en-US" w:eastAsia="zh-CN"/>
        </w:rPr>
        <w:t>（1）坍塌事故发生的直接原因是什么？（  ）</w:t>
      </w:r>
    </w:p>
    <w:p>
      <w:pPr>
        <w:bidi w:val="0"/>
        <w:rPr>
          <w:rFonts w:hint="eastAsia"/>
          <w:lang w:val="en-US" w:eastAsia="zh-CN"/>
        </w:rPr>
      </w:pPr>
      <w:r>
        <w:rPr>
          <w:rFonts w:hint="eastAsia"/>
          <w:lang w:val="en-US" w:eastAsia="zh-CN"/>
        </w:rPr>
        <w:t>A、酒店老板贿赂政府人员，造成违规建设</w:t>
      </w:r>
    </w:p>
    <w:p>
      <w:pPr>
        <w:bidi w:val="0"/>
        <w:rPr>
          <w:rFonts w:hint="eastAsia"/>
          <w:lang w:val="en-US" w:eastAsia="zh-CN"/>
        </w:rPr>
      </w:pPr>
      <w:r>
        <w:rPr>
          <w:rFonts w:hint="eastAsia"/>
          <w:lang w:val="en-US" w:eastAsia="zh-CN"/>
        </w:rPr>
        <w:t>B、欣佳酒店违规将四层楼增加夹层，改建成七层</w:t>
      </w:r>
    </w:p>
    <w:p>
      <w:pPr>
        <w:bidi w:val="0"/>
        <w:rPr>
          <w:rFonts w:hint="eastAsia"/>
          <w:lang w:val="en-US" w:eastAsia="zh-CN"/>
        </w:rPr>
      </w:pPr>
      <w:r>
        <w:rPr>
          <w:rFonts w:hint="eastAsia"/>
          <w:lang w:val="en-US" w:eastAsia="zh-CN"/>
        </w:rPr>
        <w:t>C、酒店老板通过非正当手段，获取消防审批</w:t>
      </w:r>
    </w:p>
    <w:p>
      <w:pPr>
        <w:bidi w:val="0"/>
        <w:rPr>
          <w:rFonts w:hint="eastAsia"/>
          <w:lang w:val="en-US" w:eastAsia="zh-CN"/>
        </w:rPr>
      </w:pPr>
      <w:r>
        <w:rPr>
          <w:rFonts w:hint="eastAsia"/>
          <w:lang w:val="en-US" w:eastAsia="zh-CN"/>
        </w:rPr>
        <w:t>D、检测单位没有按照要求进检测，造成坍塌</w:t>
      </w:r>
    </w:p>
    <w:p>
      <w:pPr>
        <w:bidi w:val="0"/>
        <w:rPr>
          <w:rFonts w:hint="default"/>
          <w:lang w:val="en-US" w:eastAsia="zh-CN"/>
        </w:rPr>
      </w:pPr>
      <w:r>
        <w:rPr>
          <w:rFonts w:hint="eastAsia"/>
          <w:lang w:val="en-US" w:eastAsia="zh-CN"/>
        </w:rPr>
        <w:t>E、违规加固焊接，造成钢柱失稳破坏</w:t>
      </w:r>
    </w:p>
    <w:p>
      <w:pPr>
        <w:pStyle w:val="4"/>
        <w:bidi w:val="0"/>
        <w:rPr>
          <w:rFonts w:hint="eastAsia"/>
          <w:lang w:val="en-US" w:eastAsia="zh-CN"/>
        </w:rPr>
      </w:pPr>
      <w:r>
        <w:rPr>
          <w:rFonts w:hint="eastAsia"/>
          <w:lang w:val="en-US" w:eastAsia="zh-CN"/>
        </w:rPr>
        <w:t>（2）生产安全事故调查和处理应做到“四不放过”，具体是指？（ ）</w:t>
      </w:r>
    </w:p>
    <w:p>
      <w:pPr>
        <w:bidi w:val="0"/>
        <w:rPr>
          <w:rFonts w:hint="eastAsia"/>
          <w:lang w:val="en-US" w:eastAsia="zh-CN"/>
        </w:rPr>
      </w:pPr>
      <w:r>
        <w:rPr>
          <w:rFonts w:hint="eastAsia"/>
          <w:lang w:val="en-US" w:eastAsia="zh-CN"/>
        </w:rPr>
        <w:t>A、事故原因不查清楚不放过</w:t>
      </w:r>
    </w:p>
    <w:p>
      <w:pPr>
        <w:bidi w:val="0"/>
        <w:rPr>
          <w:rFonts w:hint="eastAsia"/>
          <w:lang w:val="en-US" w:eastAsia="zh-CN"/>
        </w:rPr>
      </w:pPr>
      <w:r>
        <w:rPr>
          <w:rFonts w:hint="eastAsia"/>
          <w:lang w:val="en-US" w:eastAsia="zh-CN"/>
        </w:rPr>
        <w:t>B、事故责任者和从业人员未受到教育不放过</w:t>
      </w:r>
    </w:p>
    <w:p>
      <w:pPr>
        <w:bidi w:val="0"/>
        <w:rPr>
          <w:rFonts w:hint="eastAsia"/>
          <w:lang w:val="en-US" w:eastAsia="zh-CN"/>
        </w:rPr>
      </w:pPr>
      <w:r>
        <w:rPr>
          <w:rFonts w:hint="eastAsia"/>
          <w:lang w:val="en-US" w:eastAsia="zh-CN"/>
        </w:rPr>
        <w:t>C、事故责任者未受到处理不放过</w:t>
      </w:r>
    </w:p>
    <w:p>
      <w:pPr>
        <w:bidi w:val="0"/>
        <w:rPr>
          <w:rFonts w:hint="eastAsia"/>
          <w:lang w:val="en-US" w:eastAsia="zh-CN"/>
        </w:rPr>
      </w:pPr>
      <w:r>
        <w:rPr>
          <w:rFonts w:hint="eastAsia"/>
          <w:lang w:val="en-US" w:eastAsia="zh-CN"/>
        </w:rPr>
        <w:t>D、没有对受害者进行赔偿不放过</w:t>
      </w:r>
    </w:p>
    <w:p>
      <w:pPr>
        <w:bidi w:val="0"/>
        <w:rPr>
          <w:rFonts w:hint="eastAsia"/>
          <w:lang w:val="en-US" w:eastAsia="zh-CN"/>
        </w:rPr>
      </w:pPr>
      <w:r>
        <w:rPr>
          <w:rFonts w:hint="eastAsia"/>
          <w:lang w:val="en-US" w:eastAsia="zh-CN"/>
        </w:rPr>
        <w:t>E、没有采取防范事故再发生的措施不放过</w:t>
      </w:r>
    </w:p>
    <w:p>
      <w:pPr>
        <w:pStyle w:val="4"/>
        <w:bidi w:val="0"/>
        <w:rPr>
          <w:rFonts w:hint="eastAsia"/>
          <w:lang w:val="en-US" w:eastAsia="zh-CN"/>
        </w:rPr>
      </w:pPr>
      <w:r>
        <w:rPr>
          <w:rFonts w:hint="eastAsia"/>
          <w:lang w:val="en-US" w:eastAsia="zh-CN"/>
        </w:rPr>
        <w:t>（3）施工安全事故的产生一般归因于以下哪些方面？</w:t>
      </w:r>
    </w:p>
    <w:p>
      <w:pPr>
        <w:bidi w:val="0"/>
        <w:rPr>
          <w:rFonts w:hint="eastAsia"/>
          <w:lang w:val="en-US" w:eastAsia="zh-CN"/>
        </w:rPr>
      </w:pPr>
      <w:r>
        <w:rPr>
          <w:rFonts w:hint="eastAsia"/>
          <w:lang w:val="en-US" w:eastAsia="zh-CN"/>
        </w:rPr>
        <w:t xml:space="preserve">A、人的行为  </w:t>
      </w:r>
    </w:p>
    <w:p>
      <w:pPr>
        <w:bidi w:val="0"/>
        <w:rPr>
          <w:rFonts w:hint="eastAsia"/>
          <w:lang w:val="en-US" w:eastAsia="zh-CN"/>
        </w:rPr>
      </w:pPr>
      <w:r>
        <w:rPr>
          <w:rFonts w:hint="eastAsia"/>
          <w:lang w:val="en-US" w:eastAsia="zh-CN"/>
        </w:rPr>
        <w:t xml:space="preserve">B、机械设备的运行状态    </w:t>
      </w:r>
    </w:p>
    <w:p>
      <w:pPr>
        <w:bidi w:val="0"/>
        <w:rPr>
          <w:rFonts w:hint="eastAsia"/>
          <w:lang w:val="en-US" w:eastAsia="zh-CN"/>
        </w:rPr>
      </w:pPr>
      <w:r>
        <w:rPr>
          <w:rFonts w:hint="eastAsia"/>
          <w:lang w:val="en-US" w:eastAsia="zh-CN"/>
        </w:rPr>
        <w:t xml:space="preserve">C、现场材料的堆放、使用情况    </w:t>
      </w:r>
    </w:p>
    <w:p>
      <w:pPr>
        <w:bidi w:val="0"/>
        <w:rPr>
          <w:rFonts w:hint="eastAsia"/>
          <w:lang w:val="en-US" w:eastAsia="zh-CN"/>
        </w:rPr>
      </w:pPr>
      <w:r>
        <w:rPr>
          <w:rFonts w:hint="eastAsia"/>
          <w:lang w:val="en-US" w:eastAsia="zh-CN"/>
        </w:rPr>
        <w:t xml:space="preserve">D、地方法律法规      </w:t>
      </w:r>
    </w:p>
    <w:p>
      <w:pPr>
        <w:bidi w:val="0"/>
        <w:rPr>
          <w:rFonts w:hint="eastAsia"/>
          <w:lang w:val="en-US" w:eastAsia="zh-CN"/>
        </w:rPr>
      </w:pPr>
      <w:r>
        <w:rPr>
          <w:rFonts w:hint="eastAsia"/>
          <w:lang w:val="en-US" w:eastAsia="zh-CN"/>
        </w:rPr>
        <w:t>E、现场施工条件</w:t>
      </w:r>
    </w:p>
    <w:p>
      <w:pPr>
        <w:pStyle w:val="4"/>
        <w:bidi w:val="0"/>
        <w:rPr>
          <w:rFonts w:hint="eastAsia"/>
          <w:lang w:val="en-US" w:eastAsia="zh-CN"/>
        </w:rPr>
      </w:pPr>
      <w:r>
        <w:rPr>
          <w:rFonts w:hint="eastAsia"/>
          <w:lang w:val="en-US" w:eastAsia="zh-CN"/>
        </w:rPr>
        <w:t>（4）在对老旧建筑进行装饰装修设计时，如涉及改变建筑主体或结构，应该怎么做？</w:t>
      </w:r>
    </w:p>
    <w:p>
      <w:pPr>
        <w:bidi w:val="0"/>
        <w:rPr>
          <w:rFonts w:hint="eastAsia"/>
          <w:lang w:val="en-US" w:eastAsia="zh-CN"/>
        </w:rPr>
      </w:pPr>
      <w:r>
        <w:rPr>
          <w:rFonts w:hint="eastAsia"/>
          <w:lang w:val="en-US" w:eastAsia="zh-CN"/>
        </w:rPr>
        <w:t>A、在施工前委托原结构设计单位提出设计方案</w:t>
      </w:r>
    </w:p>
    <w:p>
      <w:pPr>
        <w:bidi w:val="0"/>
        <w:rPr>
          <w:rFonts w:hint="eastAsia"/>
          <w:lang w:val="en-US" w:eastAsia="zh-CN"/>
        </w:rPr>
      </w:pPr>
      <w:r>
        <w:rPr>
          <w:rFonts w:hint="eastAsia"/>
          <w:lang w:val="en-US" w:eastAsia="zh-CN"/>
        </w:rPr>
        <w:t>B、由监理单位提出设计方案</w:t>
      </w:r>
    </w:p>
    <w:p>
      <w:pPr>
        <w:bidi w:val="0"/>
        <w:rPr>
          <w:rFonts w:hint="eastAsia"/>
          <w:lang w:val="en-US" w:eastAsia="zh-CN"/>
        </w:rPr>
      </w:pPr>
      <w:r>
        <w:rPr>
          <w:rFonts w:hint="eastAsia"/>
          <w:lang w:val="en-US" w:eastAsia="zh-CN"/>
        </w:rPr>
        <w:t>C、在施工前委托具有相应资质条件的设计单位提出设计方案</w:t>
      </w:r>
    </w:p>
    <w:p>
      <w:pPr>
        <w:bidi w:val="0"/>
        <w:rPr>
          <w:rFonts w:hint="eastAsia"/>
          <w:lang w:val="en-US" w:eastAsia="zh-CN"/>
        </w:rPr>
      </w:pPr>
      <w:r>
        <w:rPr>
          <w:rFonts w:hint="eastAsia"/>
          <w:lang w:val="en-US" w:eastAsia="zh-CN"/>
        </w:rPr>
        <w:t>D、由建设单位会同监理单位、施工单位共同提出设计方案</w:t>
      </w:r>
    </w:p>
    <w:p>
      <w:pPr>
        <w:bidi w:val="0"/>
      </w:pPr>
      <w:r>
        <w:rPr>
          <w:rFonts w:hint="eastAsia"/>
          <w:lang w:val="en-US" w:eastAsia="zh-CN"/>
        </w:rPr>
        <w:t>E、由质量监督部门和建设单位、监理单位共同提出设计方案</w:t>
      </w:r>
    </w:p>
    <w:sectPr>
      <w:footerReference r:id="rId8" w:type="default"/>
      <w:pgSz w:w="11906" w:h="16838"/>
      <w:pgMar w:top="1417" w:right="1417" w:bottom="1417" w:left="1417" w:header="850" w:footer="850" w:gutter="0"/>
      <w:pgNumType w:fmt="decimal"/>
      <w:cols w:space="0" w:num="1"/>
      <w:rtlGutter w:val="0"/>
      <w:docGrid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微软雅黑">
    <w:panose1 w:val="020B0503020204020204"/>
    <w:charset w:val="86"/>
    <w:family w:val="swiss"/>
    <w:pitch w:val="default"/>
    <w:sig w:usb0="80000287" w:usb1="2ACF3C50" w:usb2="00000016" w:usb3="00000000" w:csb0="0004001F"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rFonts w:ascii="Arial"/>
        <w:sz w:val="2"/>
      </w:rPr>
    </w:pPr>
    <w:r>
      <w:rPr>
        <w:sz w:val="2"/>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56" name="文本框 5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fldChar w:fldCharType="begin"/>
                          </w:r>
                          <w:r>
                            <w:instrText xml:space="preserve"> PAGE  \* MERGEFORMAT </w:instrText>
                          </w:r>
                          <w:r>
                            <w:fldChar w:fldCharType="separate"/>
                          </w:r>
                          <w:r>
                            <w:t>18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HWFKJQzAgAAYwQAAA4AAAAAAAAAAQAgAAAAHwEAAGRycy9lMm9Eb2MueG1sUEsF&#10;BgAAAAAGAAYAWQEAAMQFA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18</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rFonts w:ascii="Arial"/>
        <w:sz w:val="2"/>
      </w:rPr>
    </w:pPr>
    <w:r>
      <w:rPr>
        <w:sz w:val="2"/>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58" name="文本框 5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pPr>
                          <w:r>
                            <w:fldChar w:fldCharType="begin"/>
                          </w:r>
                          <w:r>
                            <w:instrText xml:space="preserve"> PAGE  \* MERGEFORMAT </w:instrText>
                          </w:r>
                          <w:r>
                            <w:fldChar w:fldCharType="separate"/>
                          </w:r>
                          <w:r>
                            <w:t>67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4ls4kzAgAAY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C4ls4kzAgAAYwQAAA4AAAAAAAAAAQAgAAAAHwEAAGRycy9lMm9Eb2MueG1sUEsF&#10;BgAAAAAGAAYAWQEAAMQFA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67</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single" w:color="auto" w:sz="4" w:space="0"/>
      </w:pBdr>
      <w:spacing w:line="227" w:lineRule="auto"/>
      <w:ind w:right="3"/>
      <w:jc w:val="right"/>
      <w:rPr>
        <w:rFonts w:ascii="宋体" w:hAnsi="宋体" w:eastAsia="宋体" w:cs="宋体"/>
        <w:sz w:val="20"/>
        <w:szCs w:val="20"/>
      </w:rPr>
    </w:pPr>
    <w:r>
      <w:rPr>
        <w:rFonts w:ascii="Times New Roman" w:hAnsi="Times New Roman" w:eastAsia="Times New Roman" w:cs="Times New Roman"/>
        <w:spacing w:val="16"/>
        <w:sz w:val="20"/>
        <w:szCs w:val="20"/>
      </w:rPr>
      <w:t>2</w:t>
    </w:r>
    <w:r>
      <w:rPr>
        <w:rFonts w:ascii="Times New Roman" w:hAnsi="Times New Roman" w:eastAsia="Times New Roman" w:cs="Times New Roman"/>
        <w:spacing w:val="9"/>
        <w:sz w:val="20"/>
        <w:szCs w:val="20"/>
      </w:rPr>
      <w:t>0</w:t>
    </w:r>
    <w:r>
      <w:rPr>
        <w:rFonts w:ascii="Times New Roman" w:hAnsi="Times New Roman" w:eastAsia="Times New Roman" w:cs="Times New Roman"/>
        <w:spacing w:val="8"/>
        <w:sz w:val="20"/>
        <w:szCs w:val="20"/>
      </w:rPr>
      <w:t>2</w:t>
    </w:r>
    <w:r>
      <w:rPr>
        <w:rFonts w:hint="eastAsia" w:ascii="Times New Roman" w:hAnsi="Times New Roman" w:eastAsia="宋体" w:cs="Times New Roman"/>
        <w:spacing w:val="8"/>
        <w:sz w:val="20"/>
        <w:szCs w:val="20"/>
        <w:lang w:val="en-US" w:eastAsia="zh-CN"/>
      </w:rPr>
      <w:t>4</w:t>
    </w:r>
    <w:r>
      <w:rPr>
        <w:rFonts w:ascii="宋体" w:hAnsi="宋体" w:eastAsia="宋体" w:cs="宋体"/>
        <w:spacing w:val="8"/>
        <w:sz w:val="20"/>
        <w:szCs w:val="20"/>
      </w:rPr>
      <w:t>年</w:t>
    </w:r>
    <w:r>
      <w:rPr>
        <w:rFonts w:hint="eastAsia" w:ascii="宋体" w:hAnsi="宋体" w:eastAsia="宋体" w:cs="宋体"/>
        <w:spacing w:val="8"/>
        <w:sz w:val="20"/>
        <w:szCs w:val="20"/>
        <w:lang w:val="en-US" w:eastAsia="zh-CN"/>
      </w:rPr>
      <w:t>四川省</w:t>
    </w:r>
    <w:r>
      <w:rPr>
        <w:rFonts w:ascii="宋体" w:hAnsi="宋体" w:eastAsia="宋体" w:cs="宋体"/>
        <w:spacing w:val="8"/>
        <w:sz w:val="20"/>
        <w:szCs w:val="20"/>
      </w:rPr>
      <w:t>职业院校技能大赛 (高职组) 建筑装饰</w:t>
    </w:r>
    <w:r>
      <w:rPr>
        <w:rFonts w:hint="eastAsia" w:ascii="宋体" w:hAnsi="宋体" w:eastAsia="宋体" w:cs="宋体"/>
        <w:spacing w:val="8"/>
        <w:sz w:val="20"/>
        <w:szCs w:val="20"/>
        <w:lang w:val="en-US" w:eastAsia="zh-CN"/>
      </w:rPr>
      <w:t>数字化施工</w:t>
    </w:r>
    <w:r>
      <w:rPr>
        <w:rFonts w:ascii="宋体" w:hAnsi="宋体" w:eastAsia="宋体" w:cs="宋体"/>
        <w:spacing w:val="8"/>
        <w:sz w:val="20"/>
        <w:szCs w:val="20"/>
      </w:rPr>
      <w:t>赛项</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single" w:color="auto" w:sz="4" w:space="0"/>
      </w:pBdr>
      <w:spacing w:line="227" w:lineRule="auto"/>
      <w:ind w:right="3"/>
      <w:jc w:val="right"/>
      <w:rPr>
        <w:rFonts w:ascii="宋体" w:hAnsi="宋体" w:eastAsia="宋体" w:cs="宋体"/>
        <w:sz w:val="20"/>
        <w:szCs w:val="20"/>
      </w:rPr>
    </w:pPr>
    <w:r>
      <w:rPr>
        <w:rFonts w:ascii="Times New Roman" w:hAnsi="Times New Roman" w:eastAsia="Times New Roman" w:cs="Times New Roman"/>
        <w:spacing w:val="16"/>
        <w:sz w:val="20"/>
        <w:szCs w:val="20"/>
      </w:rPr>
      <w:t>2</w:t>
    </w:r>
    <w:r>
      <w:rPr>
        <w:rFonts w:ascii="Times New Roman" w:hAnsi="Times New Roman" w:eastAsia="Times New Roman" w:cs="Times New Roman"/>
        <w:spacing w:val="9"/>
        <w:sz w:val="20"/>
        <w:szCs w:val="20"/>
      </w:rPr>
      <w:t>0</w:t>
    </w:r>
    <w:r>
      <w:rPr>
        <w:rFonts w:ascii="Times New Roman" w:hAnsi="Times New Roman" w:eastAsia="Times New Roman" w:cs="Times New Roman"/>
        <w:spacing w:val="8"/>
        <w:sz w:val="20"/>
        <w:szCs w:val="20"/>
      </w:rPr>
      <w:t>2</w:t>
    </w:r>
    <w:r>
      <w:rPr>
        <w:rFonts w:hint="eastAsia" w:ascii="Times New Roman" w:hAnsi="Times New Roman" w:eastAsia="宋体" w:cs="Times New Roman"/>
        <w:spacing w:val="8"/>
        <w:sz w:val="20"/>
        <w:szCs w:val="20"/>
        <w:lang w:val="en-US" w:eastAsia="zh-CN"/>
      </w:rPr>
      <w:t>4</w:t>
    </w:r>
    <w:bookmarkStart w:id="23" w:name="_GoBack"/>
    <w:bookmarkEnd w:id="23"/>
    <w:r>
      <w:rPr>
        <w:rFonts w:ascii="Times New Roman" w:hAnsi="Times New Roman" w:eastAsia="Times New Roman" w:cs="Times New Roman"/>
        <w:spacing w:val="8"/>
        <w:sz w:val="20"/>
        <w:szCs w:val="20"/>
      </w:rPr>
      <w:t xml:space="preserve"> </w:t>
    </w:r>
    <w:r>
      <w:rPr>
        <w:rFonts w:ascii="宋体" w:hAnsi="宋体" w:eastAsia="宋体" w:cs="宋体"/>
        <w:spacing w:val="8"/>
        <w:sz w:val="20"/>
        <w:szCs w:val="20"/>
      </w:rPr>
      <w:t>年</w:t>
    </w:r>
    <w:r>
      <w:rPr>
        <w:rFonts w:hint="eastAsia" w:ascii="宋体" w:hAnsi="宋体" w:eastAsia="宋体" w:cs="宋体"/>
        <w:spacing w:val="8"/>
        <w:sz w:val="20"/>
        <w:szCs w:val="20"/>
        <w:lang w:val="en-US" w:eastAsia="zh-CN"/>
      </w:rPr>
      <w:t>四川省</w:t>
    </w:r>
    <w:r>
      <w:rPr>
        <w:rFonts w:ascii="宋体" w:hAnsi="宋体" w:eastAsia="宋体" w:cs="宋体"/>
        <w:spacing w:val="8"/>
        <w:sz w:val="20"/>
        <w:szCs w:val="20"/>
      </w:rPr>
      <w:t>职业院校技能大赛 (高职组) 建筑装饰</w:t>
    </w:r>
    <w:r>
      <w:rPr>
        <w:rFonts w:hint="eastAsia" w:ascii="宋体" w:hAnsi="宋体" w:eastAsia="宋体" w:cs="宋体"/>
        <w:spacing w:val="8"/>
        <w:sz w:val="20"/>
        <w:szCs w:val="20"/>
        <w:lang w:val="en-US" w:eastAsia="zh-CN"/>
      </w:rPr>
      <w:t>数字化施工</w:t>
    </w:r>
    <w:r>
      <w:rPr>
        <w:rFonts w:ascii="宋体" w:hAnsi="宋体" w:eastAsia="宋体" w:cs="宋体"/>
        <w:spacing w:val="8"/>
        <w:sz w:val="20"/>
        <w:szCs w:val="20"/>
      </w:rPr>
      <w:t>赛项</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HorizontalSpacing w:val="240"/>
  <w:drawingGridVerticalSpacing w:val="99999990"/>
  <w:displayHorizontalDrawingGridEvery w:val="1"/>
  <w:displayVerticalDrawingGridEvery w:val="2"/>
  <w:characterSpacingControl w:val="compressPunctuation"/>
  <w:hdrShapeDefaults>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Tc1ZWRlZGVkNWJhMTg2ZWZiMWVkMDMwMGI2ZDg1NDgifQ=="/>
  </w:docVars>
  <w:rsids>
    <w:rsidRoot w:val="10C771D5"/>
    <w:rsid w:val="04CA05A5"/>
    <w:rsid w:val="04E024C1"/>
    <w:rsid w:val="05010216"/>
    <w:rsid w:val="07FC1950"/>
    <w:rsid w:val="0B5407A1"/>
    <w:rsid w:val="10C771D5"/>
    <w:rsid w:val="18057327"/>
    <w:rsid w:val="1F510F86"/>
    <w:rsid w:val="22643E8C"/>
    <w:rsid w:val="230C7214"/>
    <w:rsid w:val="2BB9534D"/>
    <w:rsid w:val="41004C71"/>
    <w:rsid w:val="44601F88"/>
    <w:rsid w:val="4B467DCC"/>
    <w:rsid w:val="4CDB309F"/>
    <w:rsid w:val="518C1848"/>
    <w:rsid w:val="55BD5EC4"/>
    <w:rsid w:val="59E3084A"/>
    <w:rsid w:val="5CED22BE"/>
    <w:rsid w:val="64FE79C7"/>
    <w:rsid w:val="67833C3E"/>
    <w:rsid w:val="6CD21C10"/>
    <w:rsid w:val="71842432"/>
    <w:rsid w:val="7DF36D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360" w:lineRule="auto"/>
      <w:ind w:firstLine="664" w:firstLineChars="200"/>
      <w:jc w:val="both"/>
    </w:pPr>
    <w:rPr>
      <w:rFonts w:eastAsia="仿宋_GB2312" w:asciiTheme="minorAscii" w:hAnsiTheme="minorAscii" w:cstheme="minorBidi"/>
      <w:kern w:val="2"/>
      <w:sz w:val="24"/>
      <w:szCs w:val="29"/>
      <w:lang w:val="en-US" w:eastAsia="zh-CN" w:bidi="ar-SA"/>
    </w:rPr>
  </w:style>
  <w:style w:type="paragraph" w:styleId="2">
    <w:name w:val="heading 1"/>
    <w:basedOn w:val="1"/>
    <w:next w:val="1"/>
    <w:qFormat/>
    <w:uiPriority w:val="0"/>
    <w:pPr>
      <w:keepNext/>
      <w:keepLines/>
      <w:spacing w:line="360" w:lineRule="auto"/>
      <w:ind w:left="0" w:firstLine="640" w:firstLineChars="200"/>
      <w:outlineLvl w:val="0"/>
    </w:pPr>
    <w:rPr>
      <w:rFonts w:ascii="微软雅黑" w:hAnsi="微软雅黑" w:cs="微软雅黑"/>
      <w:b/>
      <w:color w:val="000000"/>
      <w:sz w:val="28"/>
      <w:szCs w:val="22"/>
    </w:rPr>
  </w:style>
  <w:style w:type="paragraph" w:styleId="3">
    <w:name w:val="heading 2"/>
    <w:basedOn w:val="1"/>
    <w:next w:val="1"/>
    <w:link w:val="13"/>
    <w:unhideWhenUsed/>
    <w:qFormat/>
    <w:uiPriority w:val="0"/>
    <w:pPr>
      <w:keepNext/>
      <w:keepLines/>
      <w:adjustRightInd w:val="0"/>
      <w:snapToGrid w:val="0"/>
      <w:spacing w:beforeLines="0" w:beforeAutospacing="0" w:afterLines="0" w:afterAutospacing="0" w:line="360" w:lineRule="auto"/>
      <w:ind w:firstLine="723" w:firstLineChars="200"/>
      <w:outlineLvl w:val="1"/>
    </w:pPr>
    <w:rPr>
      <w:rFonts w:ascii="Arial" w:hAnsi="Arial" w:cs="Times New Roman"/>
      <w:b/>
    </w:rPr>
  </w:style>
  <w:style w:type="paragraph" w:styleId="4">
    <w:name w:val="heading 3"/>
    <w:basedOn w:val="1"/>
    <w:next w:val="1"/>
    <w:unhideWhenUsed/>
    <w:qFormat/>
    <w:uiPriority w:val="0"/>
    <w:pPr>
      <w:keepNext/>
      <w:keepLines/>
      <w:spacing w:beforeLines="0" w:beforeAutospacing="0" w:afterLines="0" w:afterAutospacing="0" w:line="360" w:lineRule="auto"/>
      <w:outlineLvl w:val="2"/>
    </w:pPr>
    <w:rPr>
      <w:rFonts w:eastAsia="宋体"/>
      <w:b/>
    </w:rPr>
  </w:style>
  <w:style w:type="character" w:default="1" w:styleId="9">
    <w:name w:val="Default Paragraph Font"/>
    <w:semiHidden/>
    <w:qFormat/>
    <w:uiPriority w:val="0"/>
  </w:style>
  <w:style w:type="table" w:default="1" w:styleId="8">
    <w:name w:val="Normal Table"/>
    <w:semiHidden/>
    <w:qFormat/>
    <w:uiPriority w:val="0"/>
    <w:tblPr>
      <w:tblCellMar>
        <w:top w:w="0" w:type="dxa"/>
        <w:left w:w="108" w:type="dxa"/>
        <w:bottom w:w="0" w:type="dxa"/>
        <w:right w:w="108" w:type="dxa"/>
      </w:tblCellMar>
    </w:tblPr>
  </w:style>
  <w:style w:type="paragraph" w:styleId="5">
    <w:name w:val="Body Text"/>
    <w:basedOn w:val="1"/>
    <w:link w:val="11"/>
    <w:qFormat/>
    <w:uiPriority w:val="0"/>
    <w:pPr>
      <w:spacing w:line="360" w:lineRule="auto"/>
      <w:ind w:left="0" w:firstLine="723" w:firstLineChars="200"/>
    </w:pPr>
    <w:rPr>
      <w:rFonts w:ascii="仿宋" w:hAnsi="仿宋" w:eastAsia="仿宋_GB2312" w:cs="仿宋"/>
      <w:sz w:val="24"/>
      <w:lang w:val="zh-CN" w:bidi="zh-CN"/>
    </w:rPr>
  </w:style>
  <w:style w:type="paragraph" w:styleId="6">
    <w:name w:val="footer"/>
    <w:basedOn w:val="1"/>
    <w:qFormat/>
    <w:uiPriority w:val="0"/>
    <w:pPr>
      <w:tabs>
        <w:tab w:val="center" w:pos="4153"/>
        <w:tab w:val="right" w:pos="8306"/>
      </w:tabs>
      <w:snapToGrid w:val="0"/>
      <w:jc w:val="left"/>
    </w:pPr>
    <w:rPr>
      <w:sz w:val="18"/>
    </w:rPr>
  </w:style>
  <w:style w:type="paragraph" w:styleId="7">
    <w:name w:val="Normal (Web)"/>
    <w:basedOn w:val="1"/>
    <w:qFormat/>
    <w:uiPriority w:val="0"/>
    <w:pPr>
      <w:spacing w:before="0" w:beforeAutospacing="1" w:after="0" w:afterAutospacing="1"/>
      <w:ind w:left="0" w:right="0"/>
      <w:jc w:val="left"/>
    </w:pPr>
    <w:rPr>
      <w:kern w:val="0"/>
      <w:sz w:val="24"/>
      <w:lang w:val="en-US" w:eastAsia="zh-CN" w:bidi="ar"/>
    </w:rPr>
  </w:style>
  <w:style w:type="character" w:styleId="10">
    <w:name w:val="Strong"/>
    <w:basedOn w:val="9"/>
    <w:qFormat/>
    <w:uiPriority w:val="0"/>
    <w:rPr>
      <w:b/>
    </w:rPr>
  </w:style>
  <w:style w:type="character" w:customStyle="1" w:styleId="11">
    <w:name w:val="正文文本 Char"/>
    <w:link w:val="5"/>
    <w:qFormat/>
    <w:uiPriority w:val="1"/>
    <w:rPr>
      <w:rFonts w:ascii="仿宋" w:hAnsi="仿宋" w:eastAsia="仿宋_GB2312" w:cs="仿宋"/>
      <w:sz w:val="24"/>
      <w:lang w:val="zh-CN" w:bidi="zh-CN"/>
    </w:rPr>
  </w:style>
  <w:style w:type="table" w:customStyle="1" w:styleId="12">
    <w:name w:val="Table Normal"/>
    <w:semiHidden/>
    <w:unhideWhenUsed/>
    <w:qFormat/>
    <w:uiPriority w:val="0"/>
    <w:tblPr>
      <w:tblCellMar>
        <w:top w:w="0" w:type="dxa"/>
        <w:left w:w="0" w:type="dxa"/>
        <w:bottom w:w="0" w:type="dxa"/>
        <w:right w:w="0" w:type="dxa"/>
      </w:tblCellMar>
    </w:tblPr>
  </w:style>
  <w:style w:type="character" w:customStyle="1" w:styleId="13">
    <w:name w:val="标题 2 Char"/>
    <w:link w:val="3"/>
    <w:qFormat/>
    <w:uiPriority w:val="0"/>
    <w:rPr>
      <w:rFonts w:ascii="Arial" w:hAnsi="Arial" w:cs="Times New Roman"/>
      <w:b/>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2.xml"/><Relationship Id="rId7" Type="http://schemas.openxmlformats.org/officeDocument/2006/relationships/header" Target="header2.xml"/><Relationship Id="rId64" Type="http://schemas.openxmlformats.org/officeDocument/2006/relationships/fontTable" Target="fontTable.xml"/><Relationship Id="rId63" Type="http://schemas.openxmlformats.org/officeDocument/2006/relationships/customXml" Target="../customXml/item1.xml"/><Relationship Id="rId62" Type="http://schemas.openxmlformats.org/officeDocument/2006/relationships/image" Target="media/image53.jpeg"/><Relationship Id="rId61" Type="http://schemas.openxmlformats.org/officeDocument/2006/relationships/image" Target="media/image52.jpeg"/><Relationship Id="rId60" Type="http://schemas.openxmlformats.org/officeDocument/2006/relationships/image" Target="media/image51.jpeg"/><Relationship Id="rId6" Type="http://schemas.openxmlformats.org/officeDocument/2006/relationships/footer" Target="footer1.xml"/><Relationship Id="rId59" Type="http://schemas.openxmlformats.org/officeDocument/2006/relationships/image" Target="media/image50.svg"/><Relationship Id="rId58" Type="http://schemas.openxmlformats.org/officeDocument/2006/relationships/image" Target="media/image49.png"/><Relationship Id="rId57" Type="http://schemas.openxmlformats.org/officeDocument/2006/relationships/image" Target="media/image48.jpeg"/><Relationship Id="rId56" Type="http://schemas.openxmlformats.org/officeDocument/2006/relationships/image" Target="media/image47.jpeg"/><Relationship Id="rId55" Type="http://schemas.openxmlformats.org/officeDocument/2006/relationships/image" Target="media/image46.jpeg"/><Relationship Id="rId54" Type="http://schemas.openxmlformats.org/officeDocument/2006/relationships/image" Target="media/image45.jpeg"/><Relationship Id="rId53" Type="http://schemas.openxmlformats.org/officeDocument/2006/relationships/image" Target="media/image44.jpeg"/><Relationship Id="rId52" Type="http://schemas.openxmlformats.org/officeDocument/2006/relationships/image" Target="media/image43.jpeg"/><Relationship Id="rId51" Type="http://schemas.openxmlformats.org/officeDocument/2006/relationships/image" Target="media/image42.jpeg"/><Relationship Id="rId50" Type="http://schemas.openxmlformats.org/officeDocument/2006/relationships/image" Target="media/image41.jpeg"/><Relationship Id="rId5" Type="http://schemas.openxmlformats.org/officeDocument/2006/relationships/header" Target="header1.xml"/><Relationship Id="rId49" Type="http://schemas.openxmlformats.org/officeDocument/2006/relationships/image" Target="media/image40.jpeg"/><Relationship Id="rId48" Type="http://schemas.openxmlformats.org/officeDocument/2006/relationships/image" Target="media/image39.jpeg"/><Relationship Id="rId47" Type="http://schemas.openxmlformats.org/officeDocument/2006/relationships/image" Target="media/image38.jpeg"/><Relationship Id="rId46" Type="http://schemas.openxmlformats.org/officeDocument/2006/relationships/image" Target="media/image37.jpeg"/><Relationship Id="rId45" Type="http://schemas.openxmlformats.org/officeDocument/2006/relationships/image" Target="media/image36.png"/><Relationship Id="rId44" Type="http://schemas.openxmlformats.org/officeDocument/2006/relationships/image" Target="media/image35.jpeg"/><Relationship Id="rId43" Type="http://schemas.openxmlformats.org/officeDocument/2006/relationships/image" Target="media/image34.jpeg"/><Relationship Id="rId42" Type="http://schemas.openxmlformats.org/officeDocument/2006/relationships/image" Target="media/image33.jpeg"/><Relationship Id="rId41" Type="http://schemas.openxmlformats.org/officeDocument/2006/relationships/image" Target="media/image32.jpeg"/><Relationship Id="rId40" Type="http://schemas.openxmlformats.org/officeDocument/2006/relationships/image" Target="media/image31.png"/><Relationship Id="rId4" Type="http://schemas.openxmlformats.org/officeDocument/2006/relationships/endnotes" Target="endnotes.xml"/><Relationship Id="rId39" Type="http://schemas.openxmlformats.org/officeDocument/2006/relationships/image" Target="media/image30.jpeg"/><Relationship Id="rId38" Type="http://schemas.openxmlformats.org/officeDocument/2006/relationships/image" Target="media/image29.jpeg"/><Relationship Id="rId37" Type="http://schemas.openxmlformats.org/officeDocument/2006/relationships/image" Target="media/image28.jpeg"/><Relationship Id="rId36" Type="http://schemas.openxmlformats.org/officeDocument/2006/relationships/image" Target="media/image27.jpeg"/><Relationship Id="rId35" Type="http://schemas.openxmlformats.org/officeDocument/2006/relationships/image" Target="media/image26.jpeg"/><Relationship Id="rId34" Type="http://schemas.openxmlformats.org/officeDocument/2006/relationships/image" Target="media/image25.jpeg"/><Relationship Id="rId33" Type="http://schemas.openxmlformats.org/officeDocument/2006/relationships/image" Target="media/image24.svg"/><Relationship Id="rId32" Type="http://schemas.openxmlformats.org/officeDocument/2006/relationships/image" Target="media/image23.png"/><Relationship Id="rId31" Type="http://schemas.openxmlformats.org/officeDocument/2006/relationships/image" Target="media/image22.jpeg"/><Relationship Id="rId30" Type="http://schemas.openxmlformats.org/officeDocument/2006/relationships/image" Target="media/image21.jpeg"/><Relationship Id="rId3" Type="http://schemas.openxmlformats.org/officeDocument/2006/relationships/footnotes" Target="footnotes.xml"/><Relationship Id="rId29" Type="http://schemas.openxmlformats.org/officeDocument/2006/relationships/image" Target="media/image20.jpeg"/><Relationship Id="rId28" Type="http://schemas.openxmlformats.org/officeDocument/2006/relationships/image" Target="media/image19.jpeg"/><Relationship Id="rId27" Type="http://schemas.openxmlformats.org/officeDocument/2006/relationships/image" Target="media/image18.jpeg"/><Relationship Id="rId26" Type="http://schemas.openxmlformats.org/officeDocument/2006/relationships/image" Target="media/image17.jpeg"/><Relationship Id="rId25" Type="http://schemas.openxmlformats.org/officeDocument/2006/relationships/image" Target="media/image16.jpeg"/><Relationship Id="rId24" Type="http://schemas.openxmlformats.org/officeDocument/2006/relationships/image" Target="media/image15.jpeg"/><Relationship Id="rId23" Type="http://schemas.openxmlformats.org/officeDocument/2006/relationships/image" Target="media/image14.png"/><Relationship Id="rId22" Type="http://schemas.openxmlformats.org/officeDocument/2006/relationships/image" Target="media/image13.jpeg"/><Relationship Id="rId21" Type="http://schemas.openxmlformats.org/officeDocument/2006/relationships/image" Target="media/image12.jpeg"/><Relationship Id="rId20" Type="http://schemas.openxmlformats.org/officeDocument/2006/relationships/image" Target="media/image11.jpeg"/><Relationship Id="rId2" Type="http://schemas.openxmlformats.org/officeDocument/2006/relationships/settings" Target="settings.xml"/><Relationship Id="rId19" Type="http://schemas.openxmlformats.org/officeDocument/2006/relationships/image" Target="media/image10.jpeg"/><Relationship Id="rId18" Type="http://schemas.openxmlformats.org/officeDocument/2006/relationships/image" Target="media/image9.jpeg"/><Relationship Id="rId17" Type="http://schemas.openxmlformats.org/officeDocument/2006/relationships/image" Target="media/image8.jpeg"/><Relationship Id="rId16" Type="http://schemas.openxmlformats.org/officeDocument/2006/relationships/image" Target="media/image7.jpeg"/><Relationship Id="rId15" Type="http://schemas.openxmlformats.org/officeDocument/2006/relationships/image" Target="media/image6.jpeg"/><Relationship Id="rId14" Type="http://schemas.openxmlformats.org/officeDocument/2006/relationships/image" Target="media/image5.jpeg"/><Relationship Id="rId13" Type="http://schemas.openxmlformats.org/officeDocument/2006/relationships/image" Target="media/image4.jpeg"/><Relationship Id="rId12" Type="http://schemas.openxmlformats.org/officeDocument/2006/relationships/image" Target="media/image3.jpeg"/><Relationship Id="rId11" Type="http://schemas.openxmlformats.org/officeDocument/2006/relationships/image" Target="media/image2.jpe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82</Pages>
  <Words>45402</Words>
  <Characters>47811</Characters>
  <Lines>0</Lines>
  <Paragraphs>0</Paragraphs>
  <TotalTime>21</TotalTime>
  <ScaleCrop>false</ScaleCrop>
  <LinksUpToDate>false</LinksUpToDate>
  <CharactersWithSpaces>51074</CharactersWithSpaces>
  <Application>WPS Office_11.8.2.12300_F1E327BC-269C-435d-A152-05C5408002CA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2022-10-24T14:44:00Z</dcterms:created>
  <dc:creator>%E7%9B%88%E6%A8%BD%E6%9C%88%E5%86%89</dc:creator>
  <cp:lastModifiedBy>Lisa</cp:lastModifiedBy>
  <dcterms:modified xsi:type="dcterms:W3CDTF">2024-11-21T05:36:07Z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2052-11.8.2.12300</vt:lpwstr>
  </property>
  <property fmtid="{D5CDD505-2E9C-101B-9397-08002B2CF9AE}" pid="3" name="ICV">
    <vt:lpwstr>5E83947879A5400E8455BFF67AA3F730</vt:lpwstr>
  </property>
</Properties>
</file>